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1AB44" w14:textId="77777777" w:rsidR="001131B2" w:rsidRPr="002D587A" w:rsidRDefault="001131B2" w:rsidP="001131B2">
      <w:pPr>
        <w:rPr>
          <w:rFonts w:cstheme="minorHAnsi"/>
        </w:rPr>
      </w:pPr>
      <w:r w:rsidRPr="002D587A">
        <w:rPr>
          <w:rFonts w:cstheme="minorHAnsi"/>
        </w:rPr>
        <w:t>Zamawiający: Gmina Łęczyce</w:t>
      </w:r>
    </w:p>
    <w:p w14:paraId="6DF450F4" w14:textId="77777777" w:rsidR="001131B2" w:rsidRPr="002D587A" w:rsidRDefault="001131B2" w:rsidP="001131B2">
      <w:pPr>
        <w:rPr>
          <w:rFonts w:cstheme="minorHAnsi"/>
        </w:rPr>
      </w:pPr>
      <w:r w:rsidRPr="002D587A">
        <w:rPr>
          <w:rFonts w:cstheme="minorHAnsi"/>
        </w:rPr>
        <w:t>ul. Długa 49</w:t>
      </w:r>
    </w:p>
    <w:p w14:paraId="50D28737" w14:textId="77777777" w:rsidR="001131B2" w:rsidRPr="002D587A" w:rsidRDefault="001131B2" w:rsidP="001131B2">
      <w:pPr>
        <w:rPr>
          <w:rFonts w:cstheme="minorHAnsi"/>
        </w:rPr>
      </w:pPr>
      <w:r w:rsidRPr="002D587A">
        <w:rPr>
          <w:rFonts w:cstheme="minorHAnsi"/>
        </w:rPr>
        <w:t>84-218 Łęczyce</w:t>
      </w:r>
    </w:p>
    <w:p w14:paraId="379A3C72" w14:textId="77777777" w:rsidR="001131B2" w:rsidRPr="002D587A" w:rsidRDefault="001131B2" w:rsidP="001131B2">
      <w:pPr>
        <w:jc w:val="center"/>
        <w:rPr>
          <w:rFonts w:cstheme="minorHAnsi"/>
        </w:rPr>
      </w:pPr>
      <w:r w:rsidRPr="002D587A">
        <w:rPr>
          <w:rFonts w:cstheme="minorHAnsi"/>
          <w:noProof/>
          <w:lang w:eastAsia="pl-PL"/>
        </w:rPr>
        <w:drawing>
          <wp:inline distT="0" distB="0" distL="0" distR="0" wp14:anchorId="1D3F91EA" wp14:editId="2ACD87AA">
            <wp:extent cx="1552575" cy="177518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359" r="22297"/>
                    <a:stretch/>
                  </pic:blipFill>
                  <pic:spPr bwMode="auto">
                    <a:xfrm>
                      <a:off x="0" y="0"/>
                      <a:ext cx="1559403" cy="1782989"/>
                    </a:xfrm>
                    <a:prstGeom prst="rect">
                      <a:avLst/>
                    </a:prstGeom>
                    <a:noFill/>
                    <a:ln>
                      <a:noFill/>
                    </a:ln>
                    <a:extLst>
                      <a:ext uri="{53640926-AAD7-44D8-BBD7-CCE9431645EC}">
                        <a14:shadowObscured xmlns:a14="http://schemas.microsoft.com/office/drawing/2010/main"/>
                      </a:ext>
                    </a:extLst>
                  </pic:spPr>
                </pic:pic>
              </a:graphicData>
            </a:graphic>
          </wp:inline>
        </w:drawing>
      </w:r>
    </w:p>
    <w:p w14:paraId="330DB7BC" w14:textId="77777777" w:rsidR="001131B2" w:rsidRPr="002D587A" w:rsidRDefault="001131B2" w:rsidP="001131B2">
      <w:pPr>
        <w:jc w:val="center"/>
        <w:rPr>
          <w:rFonts w:cstheme="minorHAnsi"/>
          <w:b/>
          <w:bCs/>
        </w:rPr>
      </w:pPr>
      <w:r w:rsidRPr="002D587A">
        <w:rPr>
          <w:rFonts w:cstheme="minorHAnsi"/>
          <w:b/>
          <w:bCs/>
        </w:rPr>
        <w:t>SPECYFIKACJA ISTOTNYCH WARUNKÓW ZAMÓWIENIA</w:t>
      </w:r>
    </w:p>
    <w:p w14:paraId="304E645D" w14:textId="77777777" w:rsidR="001131B2" w:rsidRPr="002D587A" w:rsidRDefault="001131B2" w:rsidP="001131B2">
      <w:pPr>
        <w:jc w:val="center"/>
        <w:rPr>
          <w:rFonts w:cstheme="minorHAnsi"/>
          <w:b/>
          <w:bCs/>
        </w:rPr>
      </w:pPr>
      <w:r w:rsidRPr="002D587A">
        <w:rPr>
          <w:rFonts w:cstheme="minorHAnsi"/>
          <w:b/>
          <w:bCs/>
        </w:rPr>
        <w:t>- dalej zwana „SIWZ”</w:t>
      </w:r>
    </w:p>
    <w:p w14:paraId="4A6D1F0C" w14:textId="573B5664" w:rsidR="001131B2" w:rsidRPr="002D587A" w:rsidRDefault="001131B2" w:rsidP="001131B2">
      <w:pPr>
        <w:jc w:val="both"/>
        <w:rPr>
          <w:rFonts w:cstheme="minorHAnsi"/>
        </w:rPr>
      </w:pPr>
      <w:r w:rsidRPr="002D587A">
        <w:rPr>
          <w:rFonts w:cstheme="minorHAnsi"/>
        </w:rPr>
        <w:t>Postępowanie o udzielenie zamówienia publicznego - dalej zwane „postępowaniem” - jest prowadzone zgodnie z przepisami ustawy z dnia 29 stycznia 2004 r. - Prawo zamówień publicznych (</w:t>
      </w:r>
      <w:proofErr w:type="spellStart"/>
      <w:r w:rsidRPr="002D587A">
        <w:rPr>
          <w:rFonts w:cstheme="minorHAnsi"/>
        </w:rPr>
        <w:t>t.j</w:t>
      </w:r>
      <w:proofErr w:type="spellEnd"/>
      <w:r w:rsidRPr="002D587A">
        <w:rPr>
          <w:rFonts w:cstheme="minorHAnsi"/>
        </w:rPr>
        <w:t>. Dz. U. z 20</w:t>
      </w:r>
      <w:r w:rsidR="00501AD4">
        <w:rPr>
          <w:rFonts w:cstheme="minorHAnsi"/>
        </w:rPr>
        <w:t>19</w:t>
      </w:r>
      <w:r w:rsidRPr="002D587A">
        <w:rPr>
          <w:rFonts w:cstheme="minorHAnsi"/>
        </w:rPr>
        <w:t xml:space="preserve"> r. poz. </w:t>
      </w:r>
      <w:r w:rsidR="00B44540" w:rsidRPr="002D587A">
        <w:rPr>
          <w:rFonts w:cstheme="minorHAnsi"/>
        </w:rPr>
        <w:t>1</w:t>
      </w:r>
      <w:r w:rsidR="00501AD4">
        <w:rPr>
          <w:rFonts w:cstheme="minorHAnsi"/>
        </w:rPr>
        <w:t>843</w:t>
      </w:r>
      <w:r w:rsidRPr="002D587A">
        <w:rPr>
          <w:rFonts w:cstheme="minorHAnsi"/>
        </w:rPr>
        <w:t xml:space="preserve">, z </w:t>
      </w:r>
      <w:proofErr w:type="spellStart"/>
      <w:r w:rsidRPr="002D587A">
        <w:rPr>
          <w:rFonts w:cstheme="minorHAnsi"/>
        </w:rPr>
        <w:t>późn</w:t>
      </w:r>
      <w:proofErr w:type="spellEnd"/>
      <w:r w:rsidRPr="002D587A">
        <w:rPr>
          <w:rFonts w:cstheme="minorHAnsi"/>
        </w:rPr>
        <w:t>. zm.), dalej zwanej „</w:t>
      </w:r>
      <w:proofErr w:type="spellStart"/>
      <w:r w:rsidRPr="002D587A">
        <w:rPr>
          <w:rFonts w:cstheme="minorHAnsi"/>
        </w:rPr>
        <w:t>Pzp</w:t>
      </w:r>
      <w:proofErr w:type="spellEnd"/>
      <w:r w:rsidRPr="002D587A">
        <w:rPr>
          <w:rFonts w:cstheme="minorHAnsi"/>
        </w:rPr>
        <w:t>”.</w:t>
      </w:r>
    </w:p>
    <w:p w14:paraId="574CF257" w14:textId="77777777" w:rsidR="001131B2" w:rsidRPr="002D587A" w:rsidRDefault="001131B2" w:rsidP="001131B2">
      <w:pPr>
        <w:jc w:val="both"/>
        <w:rPr>
          <w:rFonts w:cstheme="minorHAnsi"/>
        </w:rPr>
      </w:pPr>
      <w:r w:rsidRPr="002D587A">
        <w:rPr>
          <w:rFonts w:cstheme="minorHAnsi"/>
        </w:rPr>
        <w:t>Postępowanie o udzielenie zamówienia prowadzi się w języku polskim i zamawiający nie wyraża zgody na złożenie oświadczeń, oferty oraz innych dokumentów w języku obcym.</w:t>
      </w:r>
    </w:p>
    <w:p w14:paraId="3DF9CB6C" w14:textId="77777777" w:rsidR="001131B2" w:rsidRPr="002D587A" w:rsidRDefault="001131B2" w:rsidP="001131B2">
      <w:pPr>
        <w:jc w:val="center"/>
        <w:rPr>
          <w:rFonts w:cstheme="minorHAnsi"/>
          <w:b/>
          <w:bCs/>
        </w:rPr>
      </w:pPr>
      <w:r w:rsidRPr="002D587A">
        <w:rPr>
          <w:rFonts w:cstheme="minorHAnsi"/>
          <w:b/>
          <w:bCs/>
        </w:rPr>
        <w:t>Rodzaj zamówienia: usługi</w:t>
      </w:r>
    </w:p>
    <w:p w14:paraId="32FDC394" w14:textId="77777777" w:rsidR="001131B2" w:rsidRPr="002D587A" w:rsidRDefault="001131B2" w:rsidP="001131B2">
      <w:pPr>
        <w:jc w:val="center"/>
        <w:rPr>
          <w:rFonts w:cstheme="minorHAnsi"/>
          <w:b/>
          <w:bCs/>
        </w:rPr>
      </w:pPr>
      <w:r w:rsidRPr="002D587A">
        <w:rPr>
          <w:rFonts w:cstheme="minorHAnsi"/>
          <w:b/>
          <w:bCs/>
        </w:rPr>
        <w:t>Nazwa nadana zamówieniu:</w:t>
      </w:r>
    </w:p>
    <w:p w14:paraId="4C44DA55" w14:textId="77777777" w:rsidR="001131B2" w:rsidRPr="002D587A" w:rsidRDefault="001131B2" w:rsidP="001131B2">
      <w:pPr>
        <w:jc w:val="center"/>
        <w:rPr>
          <w:rFonts w:cstheme="minorHAnsi"/>
          <w:b/>
          <w:bCs/>
        </w:rPr>
      </w:pPr>
      <w:bookmarkStart w:id="0" w:name="_Hlk528658686"/>
      <w:r w:rsidRPr="002D587A">
        <w:rPr>
          <w:rFonts w:cstheme="minorHAnsi"/>
          <w:b/>
          <w:bCs/>
        </w:rPr>
        <w:t>ZIMOWE UTRZYMANIE DRÓG GMINNYCH NA TERENIE GMINY ŁĘCZYCE</w:t>
      </w:r>
    </w:p>
    <w:p w14:paraId="0878D95B" w14:textId="1B921E56" w:rsidR="001131B2" w:rsidRPr="002D587A" w:rsidRDefault="001131B2" w:rsidP="001131B2">
      <w:pPr>
        <w:jc w:val="center"/>
        <w:rPr>
          <w:rFonts w:cstheme="minorHAnsi"/>
          <w:b/>
          <w:bCs/>
        </w:rPr>
      </w:pPr>
      <w:r w:rsidRPr="002D587A">
        <w:rPr>
          <w:rFonts w:cstheme="minorHAnsi"/>
          <w:b/>
          <w:bCs/>
        </w:rPr>
        <w:t>W SEZON</w:t>
      </w:r>
      <w:r w:rsidR="00527C2C">
        <w:rPr>
          <w:rFonts w:cstheme="minorHAnsi"/>
          <w:b/>
          <w:bCs/>
        </w:rPr>
        <w:t>IE</w:t>
      </w:r>
      <w:r w:rsidRPr="002D587A">
        <w:rPr>
          <w:rFonts w:cstheme="minorHAnsi"/>
          <w:b/>
          <w:bCs/>
        </w:rPr>
        <w:t xml:space="preserve"> ZIMOWY</w:t>
      </w:r>
      <w:r w:rsidR="00527C2C">
        <w:rPr>
          <w:rFonts w:cstheme="minorHAnsi"/>
          <w:b/>
          <w:bCs/>
        </w:rPr>
        <w:t>M</w:t>
      </w:r>
      <w:r w:rsidRPr="002D587A">
        <w:rPr>
          <w:rFonts w:cstheme="minorHAnsi"/>
          <w:b/>
          <w:bCs/>
        </w:rPr>
        <w:t xml:space="preserve"> 20</w:t>
      </w:r>
      <w:r w:rsidR="004E435C">
        <w:rPr>
          <w:rFonts w:cstheme="minorHAnsi"/>
          <w:b/>
          <w:bCs/>
        </w:rPr>
        <w:t>20</w:t>
      </w:r>
      <w:r w:rsidRPr="002D587A">
        <w:rPr>
          <w:rFonts w:cstheme="minorHAnsi"/>
          <w:b/>
          <w:bCs/>
        </w:rPr>
        <w:t>/202</w:t>
      </w:r>
      <w:r w:rsidR="004E435C">
        <w:rPr>
          <w:rFonts w:cstheme="minorHAnsi"/>
          <w:b/>
          <w:bCs/>
        </w:rPr>
        <w:t>1</w:t>
      </w:r>
    </w:p>
    <w:bookmarkEnd w:id="0"/>
    <w:p w14:paraId="1F372FCF" w14:textId="19F0328E" w:rsidR="001131B2" w:rsidRPr="002D587A" w:rsidRDefault="001131B2" w:rsidP="001131B2">
      <w:pPr>
        <w:jc w:val="center"/>
        <w:rPr>
          <w:rFonts w:cstheme="minorHAnsi"/>
          <w:b/>
          <w:bCs/>
        </w:rPr>
      </w:pPr>
      <w:r w:rsidRPr="002D587A">
        <w:rPr>
          <w:rFonts w:cstheme="minorHAnsi"/>
          <w:b/>
          <w:bCs/>
        </w:rPr>
        <w:t>Oznaczenie sprawy: RIR.27</w:t>
      </w:r>
      <w:r w:rsidR="00501AD4">
        <w:rPr>
          <w:rFonts w:cstheme="minorHAnsi"/>
          <w:b/>
          <w:bCs/>
        </w:rPr>
        <w:t>1.15</w:t>
      </w:r>
      <w:r w:rsidRPr="002D587A">
        <w:rPr>
          <w:rFonts w:cstheme="minorHAnsi"/>
          <w:b/>
          <w:bCs/>
        </w:rPr>
        <w:t>.20</w:t>
      </w:r>
      <w:r w:rsidR="004E435C">
        <w:rPr>
          <w:rFonts w:cstheme="minorHAnsi"/>
          <w:b/>
          <w:bCs/>
        </w:rPr>
        <w:t>20</w:t>
      </w:r>
      <w:r w:rsidRPr="002D587A">
        <w:rPr>
          <w:rFonts w:cstheme="minorHAnsi"/>
          <w:b/>
          <w:bCs/>
        </w:rPr>
        <w:t>.DB</w:t>
      </w:r>
    </w:p>
    <w:p w14:paraId="492E7435" w14:textId="06A874C2" w:rsidR="001131B2" w:rsidRPr="002D587A" w:rsidRDefault="001131B2" w:rsidP="00470B63">
      <w:pPr>
        <w:jc w:val="both"/>
        <w:rPr>
          <w:rFonts w:cstheme="minorHAnsi"/>
          <w:b/>
          <w:bCs/>
        </w:rPr>
      </w:pPr>
      <w:r w:rsidRPr="002D587A">
        <w:rPr>
          <w:rFonts w:cstheme="minorHAnsi"/>
          <w:b/>
          <w:bCs/>
        </w:rPr>
        <w:t>Szacunkowa wartość zamówienia nie przekracza kwoty określonej w przepisach wydanych na</w:t>
      </w:r>
      <w:r w:rsidR="00501AD4">
        <w:rPr>
          <w:rFonts w:cstheme="minorHAnsi"/>
          <w:b/>
          <w:bCs/>
        </w:rPr>
        <w:t xml:space="preserve"> </w:t>
      </w:r>
      <w:r w:rsidRPr="002D587A">
        <w:rPr>
          <w:rFonts w:cstheme="minorHAnsi"/>
          <w:b/>
          <w:bCs/>
        </w:rPr>
        <w:t xml:space="preserve">podstawie art. 11 ust. 8 ustawy </w:t>
      </w:r>
      <w:proofErr w:type="spellStart"/>
      <w:r w:rsidRPr="002D587A">
        <w:rPr>
          <w:rFonts w:cstheme="minorHAnsi"/>
          <w:b/>
          <w:bCs/>
        </w:rPr>
        <w:t>Pzp</w:t>
      </w:r>
      <w:proofErr w:type="spellEnd"/>
      <w:r w:rsidRPr="002D587A">
        <w:rPr>
          <w:rFonts w:cstheme="minorHAnsi"/>
          <w:b/>
          <w:bCs/>
        </w:rPr>
        <w:t>.</w:t>
      </w:r>
    </w:p>
    <w:p w14:paraId="162CF8D6" w14:textId="77777777" w:rsidR="001131B2" w:rsidRPr="002D587A" w:rsidRDefault="001131B2" w:rsidP="001131B2">
      <w:pPr>
        <w:rPr>
          <w:rFonts w:cstheme="minorHAnsi"/>
          <w:b/>
          <w:bCs/>
        </w:rPr>
      </w:pPr>
      <w:r w:rsidRPr="002D587A">
        <w:rPr>
          <w:rFonts w:cstheme="minorHAnsi"/>
          <w:b/>
          <w:bCs/>
        </w:rPr>
        <w:t>90620000-9 Usługi odśnieżania</w:t>
      </w:r>
    </w:p>
    <w:p w14:paraId="5652EC94" w14:textId="77777777" w:rsidR="001131B2" w:rsidRPr="002D587A" w:rsidRDefault="001131B2" w:rsidP="001131B2">
      <w:pPr>
        <w:rPr>
          <w:rFonts w:cstheme="minorHAnsi"/>
        </w:rPr>
      </w:pPr>
      <w:r w:rsidRPr="002D587A">
        <w:rPr>
          <w:rFonts w:cstheme="minorHAnsi"/>
          <w:b/>
          <w:bCs/>
        </w:rPr>
        <w:t xml:space="preserve">90630000-2 Usługi usuwania </w:t>
      </w:r>
      <w:proofErr w:type="spellStart"/>
      <w:r w:rsidRPr="002D587A">
        <w:rPr>
          <w:rFonts w:cstheme="minorHAnsi"/>
          <w:b/>
          <w:bCs/>
        </w:rPr>
        <w:t>oblodzeń</w:t>
      </w:r>
      <w:proofErr w:type="spellEnd"/>
    </w:p>
    <w:p w14:paraId="3D61616E" w14:textId="77777777" w:rsidR="001131B2" w:rsidRPr="002D587A" w:rsidRDefault="001131B2" w:rsidP="001131B2">
      <w:pPr>
        <w:rPr>
          <w:rFonts w:cstheme="minorHAnsi"/>
        </w:rPr>
      </w:pPr>
    </w:p>
    <w:p w14:paraId="5BE38742" w14:textId="77777777" w:rsidR="001131B2" w:rsidRPr="002D587A" w:rsidRDefault="001131B2" w:rsidP="001131B2">
      <w:pPr>
        <w:rPr>
          <w:rFonts w:cstheme="minorHAnsi"/>
        </w:rPr>
      </w:pPr>
    </w:p>
    <w:p w14:paraId="42C8E810" w14:textId="77777777" w:rsidR="001131B2" w:rsidRPr="002D587A" w:rsidRDefault="001131B2" w:rsidP="001131B2">
      <w:pPr>
        <w:rPr>
          <w:rFonts w:cstheme="minorHAnsi"/>
        </w:rPr>
      </w:pPr>
    </w:p>
    <w:p w14:paraId="307B75AC" w14:textId="7C7E355A" w:rsidR="001131B2" w:rsidRDefault="00501AD4" w:rsidP="00501AD4">
      <w:pPr>
        <w:tabs>
          <w:tab w:val="left" w:pos="7245"/>
        </w:tabs>
        <w:rPr>
          <w:rFonts w:cstheme="minorHAnsi"/>
        </w:rPr>
      </w:pPr>
      <w:r>
        <w:rPr>
          <w:rFonts w:cstheme="minorHAnsi"/>
        </w:rPr>
        <w:tab/>
        <w:t>Zatwierdzam SIWZ</w:t>
      </w:r>
    </w:p>
    <w:p w14:paraId="10D1A566" w14:textId="55C2FC84" w:rsidR="00501AD4" w:rsidRDefault="00501AD4" w:rsidP="00501AD4">
      <w:pPr>
        <w:tabs>
          <w:tab w:val="left" w:pos="7245"/>
        </w:tabs>
        <w:rPr>
          <w:rFonts w:cstheme="minorHAnsi"/>
        </w:rPr>
      </w:pPr>
    </w:p>
    <w:p w14:paraId="345E3237" w14:textId="30614B77" w:rsidR="00501AD4" w:rsidRDefault="00501AD4" w:rsidP="00501AD4">
      <w:pPr>
        <w:tabs>
          <w:tab w:val="left" w:pos="7245"/>
        </w:tabs>
        <w:rPr>
          <w:rFonts w:cstheme="minorHAnsi"/>
        </w:rPr>
      </w:pPr>
      <w:r>
        <w:rPr>
          <w:rFonts w:cstheme="minorHAnsi"/>
        </w:rPr>
        <w:tab/>
        <w:t>……………………………</w:t>
      </w:r>
    </w:p>
    <w:p w14:paraId="509FC605" w14:textId="3EC56DF8" w:rsidR="00501AD4" w:rsidRPr="002D587A" w:rsidRDefault="00501AD4" w:rsidP="00501AD4">
      <w:pPr>
        <w:jc w:val="center"/>
        <w:rPr>
          <w:rFonts w:cstheme="minorHAnsi"/>
        </w:rPr>
      </w:pPr>
      <w:r>
        <w:rPr>
          <w:rFonts w:cstheme="minorHAnsi"/>
        </w:rPr>
        <w:t>Łęczyce, listopad 2020</w:t>
      </w:r>
    </w:p>
    <w:p w14:paraId="0B5E0262" w14:textId="77777777" w:rsidR="001131B2" w:rsidRPr="002D587A" w:rsidRDefault="001131B2" w:rsidP="001131B2">
      <w:pPr>
        <w:rPr>
          <w:rFonts w:cstheme="minorHAnsi"/>
        </w:rPr>
      </w:pPr>
    </w:p>
    <w:p w14:paraId="308E143D" w14:textId="77777777" w:rsidR="001131B2" w:rsidRPr="002D587A" w:rsidRDefault="001131B2" w:rsidP="001131B2">
      <w:pPr>
        <w:rPr>
          <w:rFonts w:cstheme="minorHAnsi"/>
          <w:b/>
          <w:bCs/>
        </w:rPr>
      </w:pPr>
      <w:r w:rsidRPr="002D587A">
        <w:rPr>
          <w:rFonts w:cstheme="minorHAnsi"/>
          <w:b/>
          <w:bCs/>
          <w:highlight w:val="lightGray"/>
        </w:rPr>
        <w:t>Rozdział I. NAZWA oraz ADRES ZAMAWIAJĄCEGO</w:t>
      </w:r>
    </w:p>
    <w:p w14:paraId="55AB2932" w14:textId="77777777" w:rsidR="001131B2" w:rsidRPr="002D587A" w:rsidRDefault="001131B2" w:rsidP="001131B2">
      <w:pPr>
        <w:rPr>
          <w:rFonts w:cstheme="minorHAnsi"/>
          <w:b/>
          <w:bCs/>
        </w:rPr>
      </w:pPr>
      <w:r w:rsidRPr="002D587A">
        <w:rPr>
          <w:rFonts w:cstheme="minorHAnsi"/>
          <w:b/>
          <w:bCs/>
        </w:rPr>
        <w:t>Nazwa Zamawiającego :                                            Gmina Łęczyce</w:t>
      </w:r>
    </w:p>
    <w:p w14:paraId="2258567B" w14:textId="77777777" w:rsidR="001131B2" w:rsidRPr="002D587A" w:rsidRDefault="001131B2" w:rsidP="001131B2">
      <w:pPr>
        <w:rPr>
          <w:rFonts w:cstheme="minorHAnsi"/>
          <w:b/>
          <w:bCs/>
        </w:rPr>
      </w:pPr>
      <w:r w:rsidRPr="002D587A">
        <w:rPr>
          <w:rFonts w:cstheme="minorHAnsi"/>
          <w:b/>
          <w:bCs/>
        </w:rPr>
        <w:t>REGON                                                                           191675385</w:t>
      </w:r>
    </w:p>
    <w:p w14:paraId="31FA7511" w14:textId="77777777" w:rsidR="001131B2" w:rsidRPr="002D587A" w:rsidRDefault="001131B2" w:rsidP="001131B2">
      <w:pPr>
        <w:rPr>
          <w:rFonts w:cstheme="minorHAnsi"/>
          <w:b/>
          <w:bCs/>
        </w:rPr>
      </w:pPr>
      <w:r w:rsidRPr="002D587A">
        <w:rPr>
          <w:rFonts w:cstheme="minorHAnsi"/>
          <w:b/>
          <w:bCs/>
        </w:rPr>
        <w:t>NIP                                                                                  588-20-87-766</w:t>
      </w:r>
    </w:p>
    <w:p w14:paraId="7069D27B" w14:textId="77777777" w:rsidR="001131B2" w:rsidRPr="002D587A" w:rsidRDefault="001131B2" w:rsidP="001131B2">
      <w:pPr>
        <w:rPr>
          <w:rFonts w:cstheme="minorHAnsi"/>
          <w:b/>
          <w:bCs/>
        </w:rPr>
      </w:pPr>
      <w:r w:rsidRPr="002D587A">
        <w:rPr>
          <w:rFonts w:cstheme="minorHAnsi"/>
          <w:b/>
          <w:bCs/>
        </w:rPr>
        <w:t>Miejscowość                                                                 Łęczyce</w:t>
      </w:r>
    </w:p>
    <w:p w14:paraId="26BCB990" w14:textId="77777777" w:rsidR="001131B2" w:rsidRPr="002D587A" w:rsidRDefault="001131B2" w:rsidP="001131B2">
      <w:pPr>
        <w:rPr>
          <w:rFonts w:cstheme="minorHAnsi"/>
          <w:b/>
          <w:bCs/>
        </w:rPr>
      </w:pPr>
      <w:r w:rsidRPr="002D587A">
        <w:rPr>
          <w:rFonts w:cstheme="minorHAnsi"/>
          <w:b/>
          <w:bCs/>
        </w:rPr>
        <w:t>Adres                                                                              ul. Długa 49,84-218 Łęczyce</w:t>
      </w:r>
    </w:p>
    <w:p w14:paraId="31278CF9" w14:textId="77777777" w:rsidR="001131B2" w:rsidRPr="002D587A" w:rsidRDefault="001131B2" w:rsidP="001131B2">
      <w:pPr>
        <w:rPr>
          <w:rFonts w:cstheme="minorHAnsi"/>
          <w:b/>
          <w:bCs/>
        </w:rPr>
      </w:pPr>
      <w:r w:rsidRPr="002D587A">
        <w:rPr>
          <w:rFonts w:cstheme="minorHAnsi"/>
          <w:b/>
          <w:bCs/>
        </w:rPr>
        <w:t>Strona internetowa:                                                   bip.leczyce.pl. www.leczyce.pl</w:t>
      </w:r>
    </w:p>
    <w:p w14:paraId="5558071F" w14:textId="77777777" w:rsidR="001131B2" w:rsidRPr="002D587A" w:rsidRDefault="001131B2" w:rsidP="001131B2">
      <w:pPr>
        <w:rPr>
          <w:rFonts w:cstheme="minorHAnsi"/>
          <w:b/>
          <w:bCs/>
        </w:rPr>
      </w:pPr>
      <w:r w:rsidRPr="002D587A">
        <w:rPr>
          <w:rFonts w:cstheme="minorHAnsi"/>
          <w:b/>
          <w:bCs/>
        </w:rPr>
        <w:t>Telefon:                                                                         58 678 92 14,</w:t>
      </w:r>
    </w:p>
    <w:p w14:paraId="2D1601DC" w14:textId="77777777" w:rsidR="001131B2" w:rsidRPr="002D587A" w:rsidRDefault="001131B2" w:rsidP="001131B2">
      <w:pPr>
        <w:rPr>
          <w:rFonts w:cstheme="minorHAnsi"/>
          <w:b/>
          <w:bCs/>
        </w:rPr>
      </w:pPr>
      <w:r w:rsidRPr="002D587A">
        <w:rPr>
          <w:rFonts w:cstheme="minorHAnsi"/>
          <w:b/>
          <w:bCs/>
        </w:rPr>
        <w:t>Fax:                                                                                 58 678 91 25,</w:t>
      </w:r>
    </w:p>
    <w:p w14:paraId="40522758" w14:textId="77777777" w:rsidR="001131B2" w:rsidRPr="002D587A" w:rsidRDefault="001131B2" w:rsidP="001131B2">
      <w:pPr>
        <w:rPr>
          <w:rFonts w:cstheme="minorHAnsi"/>
          <w:b/>
          <w:bCs/>
        </w:rPr>
      </w:pPr>
      <w:r w:rsidRPr="002D587A">
        <w:rPr>
          <w:rFonts w:cstheme="minorHAnsi"/>
          <w:b/>
          <w:bCs/>
        </w:rPr>
        <w:t>e- mail:                                                                           sekretariat@leczyce.pl</w:t>
      </w:r>
    </w:p>
    <w:p w14:paraId="2ABC2D51" w14:textId="77777777" w:rsidR="001131B2" w:rsidRPr="002D587A" w:rsidRDefault="001131B2" w:rsidP="00501AD4">
      <w:pPr>
        <w:spacing w:after="0"/>
        <w:rPr>
          <w:rFonts w:cstheme="minorHAnsi"/>
          <w:b/>
          <w:bCs/>
        </w:rPr>
      </w:pPr>
      <w:r w:rsidRPr="002D587A">
        <w:rPr>
          <w:rFonts w:cstheme="minorHAnsi"/>
          <w:b/>
          <w:bCs/>
        </w:rPr>
        <w:t>Wymagane jest dostarczenie lub przesyłanie ofert pisemnie na adres: Urząd Gminy Łęczyce, ul.</w:t>
      </w:r>
    </w:p>
    <w:p w14:paraId="102347CF" w14:textId="3718AB8B" w:rsidR="001131B2" w:rsidRDefault="001131B2" w:rsidP="00501AD4">
      <w:pPr>
        <w:spacing w:after="0"/>
        <w:rPr>
          <w:rFonts w:cstheme="minorHAnsi"/>
          <w:b/>
          <w:bCs/>
        </w:rPr>
      </w:pPr>
      <w:r w:rsidRPr="002D587A">
        <w:rPr>
          <w:rFonts w:cstheme="minorHAnsi"/>
          <w:b/>
          <w:bCs/>
        </w:rPr>
        <w:t>Długa 49, 84-218 Łęczyce</w:t>
      </w:r>
    </w:p>
    <w:p w14:paraId="4879D547" w14:textId="77777777" w:rsidR="00501AD4" w:rsidRPr="002D587A" w:rsidRDefault="00501AD4" w:rsidP="00501AD4">
      <w:pPr>
        <w:spacing w:after="0"/>
        <w:rPr>
          <w:rFonts w:cstheme="minorHAnsi"/>
        </w:rPr>
      </w:pPr>
    </w:p>
    <w:p w14:paraId="34867956" w14:textId="77777777" w:rsidR="001131B2" w:rsidRPr="002D587A" w:rsidRDefault="001131B2" w:rsidP="001131B2">
      <w:pPr>
        <w:rPr>
          <w:rFonts w:cstheme="minorHAnsi"/>
          <w:b/>
          <w:bCs/>
        </w:rPr>
      </w:pPr>
      <w:r w:rsidRPr="002D587A">
        <w:rPr>
          <w:rFonts w:cstheme="minorHAnsi"/>
          <w:b/>
          <w:bCs/>
          <w:highlight w:val="lightGray"/>
        </w:rPr>
        <w:t>Rozdział II. TRYB UDZIELENIA ZAMÓWIENIA</w:t>
      </w:r>
    </w:p>
    <w:p w14:paraId="25E9A75E" w14:textId="2B429E15" w:rsidR="001131B2" w:rsidRPr="002D587A" w:rsidRDefault="001131B2" w:rsidP="001131B2">
      <w:pPr>
        <w:ind w:left="426" w:hanging="426"/>
        <w:jc w:val="both"/>
        <w:rPr>
          <w:rFonts w:cstheme="minorHAnsi"/>
        </w:rPr>
      </w:pPr>
      <w:r w:rsidRPr="002D587A">
        <w:rPr>
          <w:rFonts w:cstheme="minorHAnsi"/>
        </w:rPr>
        <w:t>1. Postępowanie o udzielenie zamówienia prowadzone jest w trybie przetargu nieograniczonego na podstawie art. 39 ustawy z dnia 29 stycznia 2004 roku Prawo zamówień publicznych (</w:t>
      </w:r>
      <w:proofErr w:type="spellStart"/>
      <w:r w:rsidRPr="002D587A">
        <w:rPr>
          <w:rFonts w:cstheme="minorHAnsi"/>
        </w:rPr>
        <w:t>t.j</w:t>
      </w:r>
      <w:proofErr w:type="spellEnd"/>
      <w:r w:rsidRPr="002D587A">
        <w:rPr>
          <w:rFonts w:cstheme="minorHAnsi"/>
        </w:rPr>
        <w:t>. Dz. U. 201</w:t>
      </w:r>
      <w:r w:rsidR="00501AD4">
        <w:rPr>
          <w:rFonts w:cstheme="minorHAnsi"/>
        </w:rPr>
        <w:t>9</w:t>
      </w:r>
      <w:r w:rsidRPr="002D587A">
        <w:rPr>
          <w:rFonts w:cstheme="minorHAnsi"/>
        </w:rPr>
        <w:t xml:space="preserve">r. poz. </w:t>
      </w:r>
      <w:r w:rsidR="00B44540" w:rsidRPr="002D587A">
        <w:rPr>
          <w:rFonts w:cstheme="minorHAnsi"/>
        </w:rPr>
        <w:t>1</w:t>
      </w:r>
      <w:r w:rsidR="00501AD4">
        <w:rPr>
          <w:rFonts w:cstheme="minorHAnsi"/>
        </w:rPr>
        <w:t>843</w:t>
      </w:r>
      <w:r w:rsidR="00B44540" w:rsidRPr="002D587A">
        <w:rPr>
          <w:rFonts w:cstheme="minorHAnsi"/>
        </w:rPr>
        <w:t xml:space="preserve"> </w:t>
      </w:r>
      <w:r w:rsidRPr="002D587A">
        <w:rPr>
          <w:rFonts w:cstheme="minorHAnsi"/>
        </w:rPr>
        <w:t>ze zm.). W kwestiach nieuregulowanych powyższą ustawą stosuje się przepisy ustawy – Kodeks cywilny.</w:t>
      </w:r>
    </w:p>
    <w:p w14:paraId="0FC693CC" w14:textId="77777777" w:rsidR="001131B2" w:rsidRPr="002D587A" w:rsidRDefault="001131B2" w:rsidP="001131B2">
      <w:pPr>
        <w:ind w:left="426" w:hanging="426"/>
        <w:jc w:val="both"/>
        <w:rPr>
          <w:rFonts w:cstheme="minorHAnsi"/>
        </w:rPr>
      </w:pPr>
      <w:r w:rsidRPr="002D587A">
        <w:rPr>
          <w:rFonts w:cstheme="minorHAnsi"/>
        </w:rPr>
        <w:t xml:space="preserve">2. Wartość szacunkowa zamówienia nie przekracza kwoty określonej w przepisach wydanych na podstawie art. 11 ust. 8 ustawy </w:t>
      </w:r>
      <w:proofErr w:type="spellStart"/>
      <w:r w:rsidRPr="002D587A">
        <w:rPr>
          <w:rFonts w:cstheme="minorHAnsi"/>
        </w:rPr>
        <w:t>Pzp</w:t>
      </w:r>
      <w:proofErr w:type="spellEnd"/>
      <w:r w:rsidRPr="002D587A">
        <w:rPr>
          <w:rFonts w:cstheme="minorHAnsi"/>
        </w:rPr>
        <w:t>.</w:t>
      </w:r>
    </w:p>
    <w:p w14:paraId="5020B9FF" w14:textId="77777777" w:rsidR="001131B2" w:rsidRPr="002D587A" w:rsidRDefault="001131B2" w:rsidP="001131B2">
      <w:pPr>
        <w:ind w:left="426" w:hanging="426"/>
        <w:jc w:val="both"/>
        <w:rPr>
          <w:rFonts w:cstheme="minorHAnsi"/>
        </w:rPr>
      </w:pPr>
      <w:r w:rsidRPr="002D587A">
        <w:rPr>
          <w:rFonts w:cstheme="minorHAnsi"/>
        </w:rPr>
        <w:t>3. Inne ustalenia:</w:t>
      </w:r>
    </w:p>
    <w:p w14:paraId="128C5105" w14:textId="77777777" w:rsidR="001131B2" w:rsidRPr="002D587A" w:rsidRDefault="001131B2" w:rsidP="001131B2">
      <w:pPr>
        <w:ind w:left="426"/>
        <w:jc w:val="both"/>
        <w:rPr>
          <w:rFonts w:cstheme="minorHAnsi"/>
        </w:rPr>
      </w:pPr>
      <w:r w:rsidRPr="002D587A">
        <w:rPr>
          <w:rFonts w:cstheme="minorHAnsi"/>
        </w:rPr>
        <w:t>1) Zamawiający nie dopuszcza możliwości składania ofert wariantowych.</w:t>
      </w:r>
    </w:p>
    <w:p w14:paraId="2C0CD714" w14:textId="77777777" w:rsidR="001131B2" w:rsidRPr="002D587A" w:rsidRDefault="001131B2" w:rsidP="001131B2">
      <w:pPr>
        <w:ind w:left="426"/>
        <w:jc w:val="both"/>
        <w:rPr>
          <w:rFonts w:cstheme="minorHAnsi"/>
        </w:rPr>
      </w:pPr>
      <w:r w:rsidRPr="002D587A">
        <w:rPr>
          <w:rFonts w:cstheme="minorHAnsi"/>
        </w:rPr>
        <w:t>2) Zamawiający nie przewiduje zawarcia umowy ramowej.</w:t>
      </w:r>
    </w:p>
    <w:p w14:paraId="03A3DED4" w14:textId="77777777" w:rsidR="001131B2" w:rsidRPr="002D587A" w:rsidRDefault="001131B2" w:rsidP="001131B2">
      <w:pPr>
        <w:ind w:left="426"/>
        <w:jc w:val="both"/>
        <w:rPr>
          <w:rFonts w:cstheme="minorHAnsi"/>
        </w:rPr>
      </w:pPr>
      <w:r w:rsidRPr="002D587A">
        <w:rPr>
          <w:rFonts w:cstheme="minorHAnsi"/>
        </w:rPr>
        <w:t>3) Zamawiający nie przewiduje aukcji elektronicznej.</w:t>
      </w:r>
    </w:p>
    <w:p w14:paraId="40A82636" w14:textId="77777777" w:rsidR="001131B2" w:rsidRPr="002D587A" w:rsidRDefault="001131B2" w:rsidP="001131B2">
      <w:pPr>
        <w:ind w:left="426"/>
        <w:jc w:val="both"/>
        <w:rPr>
          <w:rFonts w:cstheme="minorHAnsi"/>
        </w:rPr>
      </w:pPr>
      <w:r w:rsidRPr="002D587A">
        <w:rPr>
          <w:rFonts w:cstheme="minorHAnsi"/>
        </w:rPr>
        <w:t>4) Zamawiający nie przewiduje rozliczeń w walutach obcych.</w:t>
      </w:r>
    </w:p>
    <w:p w14:paraId="0DCEAC21" w14:textId="77777777" w:rsidR="001131B2" w:rsidRPr="002D587A" w:rsidRDefault="001131B2" w:rsidP="001131B2">
      <w:pPr>
        <w:ind w:left="426"/>
        <w:jc w:val="both"/>
        <w:rPr>
          <w:rFonts w:cstheme="minorHAnsi"/>
        </w:rPr>
      </w:pPr>
      <w:r w:rsidRPr="002D587A">
        <w:rPr>
          <w:rFonts w:cstheme="minorHAnsi"/>
        </w:rPr>
        <w:t>5) Zamawiający nie przewiduje zastosowania dynamicznego systemu zakupów.</w:t>
      </w:r>
    </w:p>
    <w:p w14:paraId="4CAE1E8B" w14:textId="77777777" w:rsidR="001131B2" w:rsidRPr="002D587A" w:rsidRDefault="001131B2" w:rsidP="001131B2">
      <w:pPr>
        <w:ind w:left="426"/>
        <w:jc w:val="both"/>
        <w:rPr>
          <w:rFonts w:cstheme="minorHAnsi"/>
        </w:rPr>
      </w:pPr>
      <w:r w:rsidRPr="002D587A">
        <w:rPr>
          <w:rFonts w:cstheme="minorHAnsi"/>
        </w:rPr>
        <w:t>6) Zamawiający nie będzie udzielać zaliczek na poczet wykonania zamówienia.</w:t>
      </w:r>
    </w:p>
    <w:p w14:paraId="4ED688F2" w14:textId="77777777" w:rsidR="001131B2" w:rsidRPr="002D587A" w:rsidRDefault="001131B2" w:rsidP="001131B2">
      <w:pPr>
        <w:ind w:left="426"/>
        <w:jc w:val="both"/>
        <w:rPr>
          <w:rFonts w:cstheme="minorHAnsi"/>
        </w:rPr>
      </w:pPr>
      <w:r w:rsidRPr="002D587A">
        <w:rPr>
          <w:rFonts w:cstheme="minorHAnsi"/>
        </w:rPr>
        <w:t>7) Zamawiający nie zamierza zwoływać zebrania Wykonawców.</w:t>
      </w:r>
    </w:p>
    <w:p w14:paraId="17508C93" w14:textId="77777777" w:rsidR="001131B2" w:rsidRPr="002D587A" w:rsidRDefault="001131B2" w:rsidP="001131B2">
      <w:pPr>
        <w:ind w:left="426"/>
        <w:jc w:val="both"/>
        <w:rPr>
          <w:rFonts w:cstheme="minorHAnsi"/>
        </w:rPr>
      </w:pPr>
      <w:r w:rsidRPr="002D587A">
        <w:rPr>
          <w:rFonts w:cstheme="minorHAnsi"/>
        </w:rPr>
        <w:t xml:space="preserve">8) Zamawiający nie zamierza udzielać zamówień uzupełniających zgodnie z art. 67 ust. 1 pkt 6 ustawy </w:t>
      </w:r>
      <w:proofErr w:type="spellStart"/>
      <w:r w:rsidRPr="002D587A">
        <w:rPr>
          <w:rFonts w:cstheme="minorHAnsi"/>
        </w:rPr>
        <w:t>Pzp</w:t>
      </w:r>
      <w:proofErr w:type="spellEnd"/>
    </w:p>
    <w:p w14:paraId="082DA305" w14:textId="77777777" w:rsidR="001131B2" w:rsidRPr="002D587A" w:rsidRDefault="001131B2" w:rsidP="001131B2">
      <w:pPr>
        <w:ind w:left="426"/>
        <w:jc w:val="both"/>
        <w:rPr>
          <w:rFonts w:cstheme="minorHAnsi"/>
        </w:rPr>
      </w:pPr>
      <w:r w:rsidRPr="002D587A">
        <w:rPr>
          <w:rFonts w:cstheme="minorHAnsi"/>
        </w:rPr>
        <w:t>9) Zamawiający dopuszcza możliwość składania ofert częściowych na dowolną liczbę części zamówienia</w:t>
      </w:r>
    </w:p>
    <w:p w14:paraId="59D3B275" w14:textId="77777777" w:rsidR="001131B2" w:rsidRDefault="001131B2" w:rsidP="001131B2">
      <w:pPr>
        <w:jc w:val="both"/>
        <w:rPr>
          <w:rFonts w:cstheme="minorHAnsi"/>
        </w:rPr>
      </w:pPr>
      <w:r w:rsidRPr="002D587A">
        <w:rPr>
          <w:rFonts w:cstheme="minorHAnsi"/>
        </w:rPr>
        <w:t>4. Zamawiający informuje, że przed wszczęciem postępowania o zamówienie publiczne nie przeprowadzono dialogu technicznego.</w:t>
      </w:r>
    </w:p>
    <w:p w14:paraId="297222D3" w14:textId="77777777" w:rsidR="004E435C" w:rsidRPr="002D587A" w:rsidRDefault="004E435C" w:rsidP="001131B2">
      <w:pPr>
        <w:jc w:val="both"/>
        <w:rPr>
          <w:rFonts w:cstheme="minorHAnsi"/>
        </w:rPr>
      </w:pPr>
    </w:p>
    <w:p w14:paraId="1AAEB6D8" w14:textId="77777777" w:rsidR="001131B2" w:rsidRPr="002D587A" w:rsidRDefault="001131B2" w:rsidP="001131B2">
      <w:pPr>
        <w:jc w:val="both"/>
        <w:rPr>
          <w:rFonts w:cstheme="minorHAnsi"/>
          <w:b/>
          <w:bCs/>
        </w:rPr>
      </w:pPr>
      <w:r w:rsidRPr="002D587A">
        <w:rPr>
          <w:rFonts w:cstheme="minorHAnsi"/>
          <w:b/>
          <w:bCs/>
          <w:highlight w:val="lightGray"/>
        </w:rPr>
        <w:t>Rozdział III. OPIS PRZEDMIOTU ZAMÓWIENIA</w:t>
      </w:r>
    </w:p>
    <w:p w14:paraId="3BA94D2B" w14:textId="77777777" w:rsidR="001131B2" w:rsidRPr="002D587A" w:rsidRDefault="001131B2" w:rsidP="001131B2">
      <w:pPr>
        <w:jc w:val="both"/>
        <w:rPr>
          <w:rFonts w:cstheme="minorHAnsi"/>
        </w:rPr>
      </w:pPr>
      <w:r w:rsidRPr="002D587A">
        <w:rPr>
          <w:rFonts w:cstheme="minorHAnsi"/>
        </w:rPr>
        <w:t>1. Rodzaj zamówienia: Usługi.</w:t>
      </w:r>
    </w:p>
    <w:p w14:paraId="69023626" w14:textId="77777777" w:rsidR="001131B2" w:rsidRPr="002D587A" w:rsidRDefault="001131B2" w:rsidP="001131B2">
      <w:pPr>
        <w:jc w:val="both"/>
        <w:rPr>
          <w:rFonts w:cstheme="minorHAnsi"/>
        </w:rPr>
      </w:pPr>
      <w:r w:rsidRPr="002D587A">
        <w:rPr>
          <w:rFonts w:cstheme="minorHAnsi"/>
        </w:rPr>
        <w:t>2. Szczegółowy opis przedmiotu zamówienia:</w:t>
      </w:r>
    </w:p>
    <w:p w14:paraId="14E42D3E" w14:textId="77777777" w:rsidR="001131B2" w:rsidRPr="002D587A" w:rsidRDefault="001131B2" w:rsidP="001131B2">
      <w:pPr>
        <w:jc w:val="both"/>
        <w:rPr>
          <w:rFonts w:cstheme="minorHAnsi"/>
        </w:rPr>
      </w:pPr>
      <w:r w:rsidRPr="002D587A">
        <w:rPr>
          <w:rFonts w:cstheme="minorHAnsi"/>
        </w:rPr>
        <w:t>Przedmiotem zamówienia jest usługa, polegająca na odśnieżaniu dróg zarządzanych przez Wójta Gminy Łęczyce do stanu przejezdności oraz na usuwaniu śliskości występującej na odcinkach w/w dróg w miejscach decydujących o możliwości ruchu, takich jak skrzyżowania, przejazdy, zakręty, odcinki o znacznym nachyleniu, przystanki autobusowe oraz odcinki dróg, na których występuje gołoledź (wraz z chodnikami).</w:t>
      </w:r>
    </w:p>
    <w:p w14:paraId="10A86A69" w14:textId="77777777" w:rsidR="001131B2" w:rsidRPr="002D587A" w:rsidRDefault="001131B2" w:rsidP="001131B2">
      <w:pPr>
        <w:jc w:val="both"/>
        <w:rPr>
          <w:rFonts w:cstheme="minorHAnsi"/>
        </w:rPr>
      </w:pPr>
      <w:r w:rsidRPr="002D587A">
        <w:rPr>
          <w:rFonts w:cstheme="minorHAnsi"/>
        </w:rPr>
        <w:t>UWARUNKOWANIA:</w:t>
      </w:r>
    </w:p>
    <w:p w14:paraId="2806EB2E" w14:textId="77777777" w:rsidR="001131B2" w:rsidRPr="002D587A" w:rsidRDefault="001131B2" w:rsidP="001131B2">
      <w:pPr>
        <w:jc w:val="both"/>
        <w:rPr>
          <w:rFonts w:cstheme="minorHAnsi"/>
        </w:rPr>
      </w:pPr>
      <w:r w:rsidRPr="002D587A">
        <w:rPr>
          <w:rFonts w:cstheme="minorHAnsi"/>
        </w:rPr>
        <w:t xml:space="preserve">2.1 Zamawiający wprowadza podział zamówienia na </w:t>
      </w:r>
      <w:r w:rsidR="00071512">
        <w:rPr>
          <w:rFonts w:cstheme="minorHAnsi"/>
        </w:rPr>
        <w:t>trzy</w:t>
      </w:r>
      <w:r w:rsidRPr="002D587A">
        <w:rPr>
          <w:rFonts w:cstheme="minorHAnsi"/>
        </w:rPr>
        <w:t xml:space="preserve"> części, określone podziałem terytorialnym gminy Łęczyce na rejony: północny</w:t>
      </w:r>
      <w:r w:rsidR="00071512">
        <w:rPr>
          <w:rFonts w:cstheme="minorHAnsi"/>
        </w:rPr>
        <w:t xml:space="preserve"> I, północny II</w:t>
      </w:r>
      <w:r w:rsidRPr="002D587A">
        <w:rPr>
          <w:rFonts w:cstheme="minorHAnsi"/>
        </w:rPr>
        <w:t xml:space="preserve"> i południowy (patrz: załącznik nr </w:t>
      </w:r>
      <w:r w:rsidRPr="00264229">
        <w:rPr>
          <w:rFonts w:cstheme="minorHAnsi"/>
          <w:color w:val="FF0000"/>
        </w:rPr>
        <w:t xml:space="preserve">6 </w:t>
      </w:r>
      <w:r w:rsidRPr="002D587A">
        <w:rPr>
          <w:rFonts w:cstheme="minorHAnsi"/>
        </w:rPr>
        <w:t>do SIWZ), w ramach których wykonawca będzie świadczył usługi odśnieżania dróg zarządzanych przez Wójta Gminy Łęczyce oraz usługi usuwania śliskości dróg.</w:t>
      </w:r>
    </w:p>
    <w:p w14:paraId="2C78FD8F" w14:textId="601DDD96" w:rsidR="001131B2" w:rsidRPr="00AA5012" w:rsidRDefault="00AA5012" w:rsidP="001131B2">
      <w:pPr>
        <w:jc w:val="both"/>
        <w:rPr>
          <w:rFonts w:cstheme="minorHAnsi"/>
          <w:b/>
          <w:bCs/>
          <w:u w:val="single"/>
        </w:rPr>
      </w:pPr>
      <w:r w:rsidRPr="00AA5012">
        <w:rPr>
          <w:rFonts w:cstheme="minorHAnsi"/>
          <w:b/>
          <w:bCs/>
          <w:u w:val="single"/>
        </w:rPr>
        <w:t>CZĘŚĆ I ZAMÓWIENIA</w:t>
      </w:r>
    </w:p>
    <w:p w14:paraId="38A4131E" w14:textId="77777777" w:rsidR="001131B2" w:rsidRPr="002D587A" w:rsidRDefault="001131B2" w:rsidP="001131B2">
      <w:pPr>
        <w:jc w:val="both"/>
        <w:rPr>
          <w:rFonts w:cstheme="minorHAnsi"/>
        </w:rPr>
      </w:pPr>
      <w:r w:rsidRPr="002D587A">
        <w:rPr>
          <w:rFonts w:cstheme="minorHAnsi"/>
        </w:rPr>
        <w:t xml:space="preserve">a) </w:t>
      </w:r>
      <w:r w:rsidRPr="00264229">
        <w:rPr>
          <w:rFonts w:cstheme="minorHAnsi"/>
        </w:rPr>
        <w:t>Rejon północny</w:t>
      </w:r>
      <w:r w:rsidR="00071512" w:rsidRPr="00264229">
        <w:rPr>
          <w:rFonts w:cstheme="minorHAnsi"/>
        </w:rPr>
        <w:t xml:space="preserve"> I</w:t>
      </w:r>
      <w:r w:rsidRPr="00264229">
        <w:rPr>
          <w:rFonts w:cstheme="minorHAnsi"/>
        </w:rPr>
        <w:t xml:space="preserve">, </w:t>
      </w:r>
      <w:r w:rsidRPr="002D587A">
        <w:rPr>
          <w:rFonts w:cstheme="minorHAnsi"/>
        </w:rPr>
        <w:t>obejmujący:</w:t>
      </w:r>
    </w:p>
    <w:p w14:paraId="097E3A45" w14:textId="77777777" w:rsidR="001131B2" w:rsidRPr="002D587A" w:rsidRDefault="001131B2" w:rsidP="001131B2">
      <w:pPr>
        <w:jc w:val="both"/>
        <w:rPr>
          <w:rFonts w:cstheme="minorHAnsi"/>
        </w:rPr>
      </w:pPr>
      <w:r w:rsidRPr="002D587A">
        <w:rPr>
          <w:rFonts w:cstheme="minorHAnsi"/>
        </w:rPr>
        <w:t>- drogi wewnętrzne w zamieszkanych osiedlach w miejscowościach:</w:t>
      </w:r>
    </w:p>
    <w:p w14:paraId="4A8E30C6" w14:textId="77777777" w:rsidR="001131B2" w:rsidRPr="002D587A" w:rsidRDefault="001131B2" w:rsidP="001131B2">
      <w:pPr>
        <w:jc w:val="both"/>
        <w:rPr>
          <w:rFonts w:cstheme="minorHAnsi"/>
        </w:rPr>
      </w:pPr>
      <w:r w:rsidRPr="002D587A">
        <w:rPr>
          <w:rFonts w:cstheme="minorHAnsi"/>
        </w:rPr>
        <w:t xml:space="preserve">Bożepole Wielkie, Bożepole Małe, Strzebielino, Strzebielino Osiedle, </w:t>
      </w:r>
      <w:r w:rsidRPr="004E1431">
        <w:rPr>
          <w:rFonts w:cstheme="minorHAnsi"/>
        </w:rPr>
        <w:t xml:space="preserve">Paraszyno, Porzecze, </w:t>
      </w:r>
      <w:r w:rsidRPr="002D587A">
        <w:rPr>
          <w:rFonts w:cstheme="minorHAnsi"/>
        </w:rPr>
        <w:t xml:space="preserve">Chmieleniec, </w:t>
      </w:r>
      <w:r w:rsidRPr="004E1431">
        <w:rPr>
          <w:rFonts w:cstheme="minorHAnsi"/>
        </w:rPr>
        <w:t>Świetlino</w:t>
      </w:r>
      <w:r w:rsidRPr="002D587A">
        <w:rPr>
          <w:rFonts w:cstheme="minorHAnsi"/>
        </w:rPr>
        <w:t>, osady przynależne do w/w miejscowości</w:t>
      </w:r>
      <w:r w:rsidR="00071512">
        <w:rPr>
          <w:rFonts w:cstheme="minorHAnsi"/>
        </w:rPr>
        <w:t xml:space="preserve"> </w:t>
      </w:r>
      <w:r w:rsidR="00071512" w:rsidRPr="00264229">
        <w:rPr>
          <w:rFonts w:cstheme="minorHAnsi"/>
        </w:rPr>
        <w:t>(np. Mokry Bór)</w:t>
      </w:r>
      <w:r w:rsidRPr="00264229">
        <w:rPr>
          <w:rFonts w:cstheme="minorHAnsi"/>
        </w:rPr>
        <w:t xml:space="preserve">, </w:t>
      </w:r>
      <w:r w:rsidRPr="002D587A">
        <w:rPr>
          <w:rFonts w:cstheme="minorHAnsi"/>
        </w:rPr>
        <w:t xml:space="preserve">w których występują drogi  wewnętrzne </w:t>
      </w:r>
    </w:p>
    <w:p w14:paraId="4BF1EF40" w14:textId="74CAB9E0" w:rsidR="001131B2" w:rsidRDefault="001131B2" w:rsidP="001131B2">
      <w:pPr>
        <w:jc w:val="both"/>
        <w:rPr>
          <w:rFonts w:cstheme="minorHAnsi"/>
        </w:rPr>
      </w:pPr>
      <w:r w:rsidRPr="002D587A">
        <w:rPr>
          <w:rFonts w:cstheme="minorHAnsi"/>
        </w:rPr>
        <w:t>- drogi gminne łączące w/w miejscowości</w:t>
      </w:r>
    </w:p>
    <w:p w14:paraId="2049C648" w14:textId="3B995F24" w:rsidR="00AA5012" w:rsidRPr="00AA5012" w:rsidRDefault="00AA5012" w:rsidP="001131B2">
      <w:pPr>
        <w:jc w:val="both"/>
        <w:rPr>
          <w:rFonts w:cstheme="minorHAnsi"/>
          <w:b/>
          <w:bCs/>
          <w:u w:val="single"/>
        </w:rPr>
      </w:pPr>
      <w:r w:rsidRPr="00AA5012">
        <w:rPr>
          <w:rFonts w:cstheme="minorHAnsi"/>
          <w:b/>
          <w:bCs/>
          <w:u w:val="single"/>
        </w:rPr>
        <w:t>CZĘŚĆ II ZAMOWIENIA</w:t>
      </w:r>
    </w:p>
    <w:p w14:paraId="1B74437E" w14:textId="77777777" w:rsidR="00071512" w:rsidRPr="002D587A" w:rsidRDefault="00071512" w:rsidP="00071512">
      <w:pPr>
        <w:jc w:val="both"/>
        <w:rPr>
          <w:rFonts w:cstheme="minorHAnsi"/>
        </w:rPr>
      </w:pPr>
      <w:r>
        <w:rPr>
          <w:rFonts w:cstheme="minorHAnsi"/>
        </w:rPr>
        <w:t>b</w:t>
      </w:r>
      <w:r w:rsidRPr="002D587A">
        <w:rPr>
          <w:rFonts w:cstheme="minorHAnsi"/>
        </w:rPr>
        <w:t xml:space="preserve">) </w:t>
      </w:r>
      <w:r w:rsidRPr="00264229">
        <w:rPr>
          <w:rFonts w:cstheme="minorHAnsi"/>
        </w:rPr>
        <w:t>Rejon północny II</w:t>
      </w:r>
      <w:r w:rsidRPr="002D587A">
        <w:rPr>
          <w:rFonts w:cstheme="minorHAnsi"/>
        </w:rPr>
        <w:t>, obejmujący:</w:t>
      </w:r>
    </w:p>
    <w:p w14:paraId="564DF910" w14:textId="05E3CC30" w:rsidR="00071512" w:rsidRDefault="00071512" w:rsidP="00071512">
      <w:pPr>
        <w:jc w:val="both"/>
        <w:rPr>
          <w:rFonts w:cstheme="minorHAnsi"/>
        </w:rPr>
      </w:pPr>
      <w:r w:rsidRPr="002D587A">
        <w:rPr>
          <w:rFonts w:cstheme="minorHAnsi"/>
        </w:rPr>
        <w:t xml:space="preserve">Łęczyn, Kaczkowo, Wysokie, Dąbrowa Brzezińska, Chrzanowo, Witków, Brzeźno Lęborskie, Pużyce, Świchowo, </w:t>
      </w:r>
      <w:proofErr w:type="spellStart"/>
      <w:r w:rsidRPr="002D587A">
        <w:rPr>
          <w:rFonts w:cstheme="minorHAnsi"/>
        </w:rPr>
        <w:t>Świchówko</w:t>
      </w:r>
      <w:proofErr w:type="spellEnd"/>
      <w:r w:rsidRPr="002D587A">
        <w:rPr>
          <w:rFonts w:cstheme="minorHAnsi"/>
        </w:rPr>
        <w:t xml:space="preserve">, osady przynależne do w/w miejscowości, w których występują drogi  wewnętrzne </w:t>
      </w:r>
    </w:p>
    <w:p w14:paraId="0F1CF454" w14:textId="1374DDA8" w:rsidR="00AA5012" w:rsidRPr="00AA5012" w:rsidRDefault="00AA5012" w:rsidP="00071512">
      <w:pPr>
        <w:jc w:val="both"/>
        <w:rPr>
          <w:rFonts w:cstheme="minorHAnsi"/>
          <w:b/>
          <w:bCs/>
          <w:u w:val="single"/>
        </w:rPr>
      </w:pPr>
      <w:r w:rsidRPr="00AA5012">
        <w:rPr>
          <w:rFonts w:cstheme="minorHAnsi"/>
          <w:b/>
          <w:bCs/>
          <w:u w:val="single"/>
        </w:rPr>
        <w:t>CZĘŚĆ III ZAMÓWIENIA:</w:t>
      </w:r>
    </w:p>
    <w:p w14:paraId="0858AED0" w14:textId="77777777" w:rsidR="001131B2" w:rsidRPr="002D587A" w:rsidRDefault="00071512" w:rsidP="001131B2">
      <w:pPr>
        <w:jc w:val="both"/>
        <w:rPr>
          <w:rFonts w:cstheme="minorHAnsi"/>
        </w:rPr>
      </w:pPr>
      <w:r>
        <w:rPr>
          <w:rFonts w:cstheme="minorHAnsi"/>
        </w:rPr>
        <w:t>c</w:t>
      </w:r>
      <w:r w:rsidR="001131B2" w:rsidRPr="002D587A">
        <w:rPr>
          <w:rFonts w:cstheme="minorHAnsi"/>
        </w:rPr>
        <w:t>) Rejon południowy, obejmujący:</w:t>
      </w:r>
    </w:p>
    <w:p w14:paraId="4D37066D" w14:textId="77777777" w:rsidR="001131B2" w:rsidRPr="002D587A" w:rsidRDefault="001131B2" w:rsidP="001131B2">
      <w:pPr>
        <w:jc w:val="both"/>
        <w:rPr>
          <w:rFonts w:cstheme="minorHAnsi"/>
        </w:rPr>
      </w:pPr>
      <w:r w:rsidRPr="002D587A">
        <w:rPr>
          <w:rFonts w:cstheme="minorHAnsi"/>
        </w:rPr>
        <w:t>- drogi wewnętrzne w zamieszkanych osiedlach w miejscowościach:</w:t>
      </w:r>
    </w:p>
    <w:p w14:paraId="52FE6B86" w14:textId="77777777" w:rsidR="001131B2" w:rsidRPr="002D587A" w:rsidRDefault="001131B2" w:rsidP="001131B2">
      <w:pPr>
        <w:jc w:val="both"/>
        <w:rPr>
          <w:rFonts w:cstheme="minorHAnsi"/>
        </w:rPr>
      </w:pPr>
      <w:r w:rsidRPr="002D587A">
        <w:rPr>
          <w:rFonts w:cstheme="minorHAnsi"/>
        </w:rPr>
        <w:t>Rozłazino, Redystowo, Karczemki, Dąbrówka Wielka, Jeżewo, Dzięcielec, Nawcz, Łówcz Górny, osady przynależne do w/w miejscowości, w których występują drogi wewnętrzne</w:t>
      </w:r>
    </w:p>
    <w:p w14:paraId="056FCB0D" w14:textId="77777777" w:rsidR="001131B2" w:rsidRPr="002D587A" w:rsidRDefault="001131B2" w:rsidP="001131B2">
      <w:pPr>
        <w:jc w:val="both"/>
        <w:rPr>
          <w:rFonts w:cstheme="minorHAnsi"/>
        </w:rPr>
      </w:pPr>
      <w:r w:rsidRPr="002D587A">
        <w:rPr>
          <w:rFonts w:cstheme="minorHAnsi"/>
        </w:rPr>
        <w:t>- drogi gminne łączące w/w miejscowości</w:t>
      </w:r>
    </w:p>
    <w:p w14:paraId="2CCD5D42" w14:textId="77777777" w:rsidR="001131B2" w:rsidRPr="002D587A" w:rsidRDefault="001131B2" w:rsidP="001131B2">
      <w:pPr>
        <w:ind w:firstLine="567"/>
        <w:jc w:val="both"/>
        <w:rPr>
          <w:rFonts w:cstheme="minorHAnsi"/>
        </w:rPr>
      </w:pPr>
      <w:r w:rsidRPr="002D587A">
        <w:rPr>
          <w:rFonts w:cstheme="minorHAnsi"/>
        </w:rPr>
        <w:t xml:space="preserve">Drogi na pozostałym terenie gminy Łęczyce, tj. w miejscowościach: Łęczyce, Kisewo, Strzelęcino, Godętowo, Wielistowo, Węgornia oraz drogi gminne łączące w/w miejscowości, są wyłączone z postępowania o udzielenie zamówienia publicznego; drogi te będą objęte usługami zimowego utrzymania dróg świadczonymi przez jednostkę podległą Urzędu Gminy </w:t>
      </w:r>
      <w:r w:rsidR="00470B63" w:rsidRPr="002D587A">
        <w:rPr>
          <w:rFonts w:cstheme="minorHAnsi"/>
        </w:rPr>
        <w:t>Łęczyce</w:t>
      </w:r>
      <w:r w:rsidRPr="002D587A">
        <w:rPr>
          <w:rFonts w:cstheme="minorHAnsi"/>
        </w:rPr>
        <w:t>, tj. Gminny Zakład Usług Komunalnych w Łęczycach.</w:t>
      </w:r>
    </w:p>
    <w:p w14:paraId="5D7F74E8" w14:textId="77777777" w:rsidR="001131B2" w:rsidRPr="002D587A" w:rsidRDefault="001131B2" w:rsidP="001131B2">
      <w:pPr>
        <w:jc w:val="both"/>
        <w:rPr>
          <w:rFonts w:cstheme="minorHAnsi"/>
        </w:rPr>
      </w:pPr>
      <w:r w:rsidRPr="002D587A">
        <w:rPr>
          <w:rFonts w:cstheme="minorHAnsi"/>
        </w:rPr>
        <w:lastRenderedPageBreak/>
        <w:t>2.2 Pod pojęciem stanu przejezdności należy rozumieć stan drogi, w którym pojazdy zwykle korzystające z drogi są w stanie z niej korzystać bez przeszkód przy zachowaniu szczególnych środków ostrożności, takich jak zmniejszona prędkość, używanie opon zimowych.</w:t>
      </w:r>
    </w:p>
    <w:p w14:paraId="7DB4D081" w14:textId="77777777" w:rsidR="001131B2" w:rsidRPr="002D587A" w:rsidRDefault="001131B2" w:rsidP="001131B2">
      <w:pPr>
        <w:jc w:val="both"/>
        <w:rPr>
          <w:rFonts w:cstheme="minorHAnsi"/>
        </w:rPr>
      </w:pPr>
      <w:r w:rsidRPr="002D587A">
        <w:rPr>
          <w:rFonts w:cstheme="minorHAnsi"/>
        </w:rPr>
        <w:t xml:space="preserve">2.3 Pod pojęciem usuwania śliskości należy rozumieć </w:t>
      </w:r>
      <w:proofErr w:type="spellStart"/>
      <w:r w:rsidRPr="002D587A">
        <w:rPr>
          <w:rFonts w:cstheme="minorHAnsi"/>
        </w:rPr>
        <w:t>uszorstnianie</w:t>
      </w:r>
      <w:proofErr w:type="spellEnd"/>
      <w:r w:rsidRPr="002D587A">
        <w:rPr>
          <w:rFonts w:cstheme="minorHAnsi"/>
        </w:rPr>
        <w:t xml:space="preserve"> nawierzchni drogi pokrytej warstwą ubitego śniegu lub lodu, poprzez posypywanie na całej szerokości jezdni piasku o granulacji do 2 mm, zgodnie z normą PN-87/6774-02.</w:t>
      </w:r>
    </w:p>
    <w:p w14:paraId="1CAFD81B" w14:textId="44EFB854" w:rsidR="001131B2" w:rsidRPr="002D587A" w:rsidRDefault="001131B2" w:rsidP="001131B2">
      <w:pPr>
        <w:jc w:val="both"/>
        <w:rPr>
          <w:rFonts w:cstheme="minorHAnsi"/>
        </w:rPr>
      </w:pPr>
      <w:r w:rsidRPr="002D587A">
        <w:rPr>
          <w:rFonts w:cstheme="minorHAnsi"/>
        </w:rPr>
        <w:t xml:space="preserve">2.4 Usługa będzie wykonywana w miarę potrzeb wynikających z panujących warunków atmosferycznych. Wykonawca zobowiązany jest rozpocząć wykonywanie usługi w czasie nie dłuższym niż </w:t>
      </w:r>
      <w:r w:rsidR="00264229">
        <w:rPr>
          <w:rFonts w:cstheme="minorHAnsi"/>
        </w:rPr>
        <w:t>1,5</w:t>
      </w:r>
      <w:r w:rsidRPr="002D587A">
        <w:rPr>
          <w:rFonts w:cstheme="minorHAnsi"/>
        </w:rPr>
        <w:t xml:space="preserve"> godz. od telefonicznego zgłoszenia przez upoważnioną osobę ze strony </w:t>
      </w:r>
      <w:r w:rsidR="00264229">
        <w:rPr>
          <w:rFonts w:cstheme="minorHAnsi"/>
        </w:rPr>
        <w:t>Z</w:t>
      </w:r>
      <w:r w:rsidRPr="002D587A">
        <w:rPr>
          <w:rFonts w:cstheme="minorHAnsi"/>
        </w:rPr>
        <w:t>amawiającego.</w:t>
      </w:r>
      <w:r w:rsidR="00210BD6">
        <w:rPr>
          <w:rFonts w:cstheme="minorHAnsi"/>
        </w:rPr>
        <w:t xml:space="preserve"> (UWAGA CZAS ROZPOCZĘCIA USŁUGI STANOWI KRYTERIUM OCENY OFERT)</w:t>
      </w:r>
    </w:p>
    <w:p w14:paraId="21024560" w14:textId="77777777" w:rsidR="00071512" w:rsidRPr="002D587A" w:rsidRDefault="001131B2" w:rsidP="001131B2">
      <w:pPr>
        <w:jc w:val="both"/>
        <w:rPr>
          <w:rFonts w:cstheme="minorHAnsi"/>
        </w:rPr>
      </w:pPr>
      <w:r w:rsidRPr="002D587A">
        <w:rPr>
          <w:rFonts w:cstheme="minorHAnsi"/>
        </w:rPr>
        <w:t>2.5 Wykonawca jest upoważniony do rozpoczęcia wykonywania usługi z własnej inicjatywy, gdy panujące warunki atmosferyczne nie budzą żadnych wątpliwości co do zasadności podjęcia działań. W takim przypadku wykonawca powiadomi zamawiającego o podejmowanych działaniach w chwili rozpoczęcia wykonywania usługi – w przypadku gdy rozpoczęcie to ma miejsce w godzinach od 8:00 do 22:00 lub najpóźniej do godz. 9:00 następnego dnia – w przypadku, gdy rozpoczęcie to ma miejsce w godzinach nocnych.</w:t>
      </w:r>
    </w:p>
    <w:p w14:paraId="6F2C24E0" w14:textId="77777777" w:rsidR="001131B2" w:rsidRPr="002D587A" w:rsidRDefault="001131B2" w:rsidP="001131B2">
      <w:pPr>
        <w:jc w:val="both"/>
        <w:rPr>
          <w:rFonts w:cstheme="minorHAnsi"/>
        </w:rPr>
      </w:pPr>
      <w:r w:rsidRPr="002D587A">
        <w:rPr>
          <w:rFonts w:cstheme="minorHAnsi"/>
        </w:rPr>
        <w:t>2.6 Rozliczanie wykonanej usługi będzie dokonywane na podstawie raportów:</w:t>
      </w:r>
    </w:p>
    <w:p w14:paraId="0B8F9DA3" w14:textId="77777777" w:rsidR="001131B2" w:rsidRPr="002D587A" w:rsidRDefault="001131B2" w:rsidP="001131B2">
      <w:pPr>
        <w:jc w:val="both"/>
        <w:rPr>
          <w:rFonts w:cstheme="minorHAnsi"/>
        </w:rPr>
      </w:pPr>
      <w:r w:rsidRPr="002D587A">
        <w:rPr>
          <w:rFonts w:cstheme="minorHAnsi"/>
        </w:rPr>
        <w:t>a) z pracy sprzętu, generowanych automatycznie przez system monitoringu GPS; (w celu umożliwienia monitorowania sprzętu za pomocą systemu GPS, Wykonawca zainstaluje na swój koszt urządzenia GPS w każdej jednostce sprzętowej Wykonawcy, biorącej udział w wykonywaniu usługi),</w:t>
      </w:r>
    </w:p>
    <w:p w14:paraId="1F9F3E39" w14:textId="77777777" w:rsidR="001131B2" w:rsidRPr="002D587A" w:rsidRDefault="001131B2" w:rsidP="001131B2">
      <w:pPr>
        <w:jc w:val="both"/>
        <w:rPr>
          <w:rFonts w:cstheme="minorHAnsi"/>
        </w:rPr>
      </w:pPr>
      <w:r w:rsidRPr="002D587A">
        <w:rPr>
          <w:rFonts w:cstheme="minorHAnsi"/>
        </w:rPr>
        <w:t>b) z ręcznej pracy grupy interwencyjnej, tworzonych sukcesywnie w ciągu miesiąca kalendarzowego, w których zapisy będą potwierdzane przez Zamawiającego co najmniej raz na tydzień.</w:t>
      </w:r>
    </w:p>
    <w:p w14:paraId="3B22D98A" w14:textId="77777777" w:rsidR="001131B2" w:rsidRPr="002D587A" w:rsidRDefault="001131B2" w:rsidP="001131B2">
      <w:pPr>
        <w:jc w:val="both"/>
        <w:rPr>
          <w:rFonts w:cstheme="minorHAnsi"/>
        </w:rPr>
      </w:pPr>
      <w:r w:rsidRPr="002D587A">
        <w:rPr>
          <w:rFonts w:cstheme="minorHAnsi"/>
        </w:rPr>
        <w:t xml:space="preserve">2.7 Wykonawca zapewni ciągły dostęp do monitorowania pojazdów systemem GPS na wskazanej jednostce komputerowej Zamawiającego, która posiada stały dostęp do sieci </w:t>
      </w:r>
      <w:proofErr w:type="spellStart"/>
      <w:r w:rsidRPr="002D587A">
        <w:rPr>
          <w:rFonts w:cstheme="minorHAnsi"/>
        </w:rPr>
        <w:t>internet</w:t>
      </w:r>
      <w:proofErr w:type="spellEnd"/>
      <w:r w:rsidRPr="002D587A">
        <w:rPr>
          <w:rFonts w:cstheme="minorHAnsi"/>
        </w:rPr>
        <w:t>.</w:t>
      </w:r>
    </w:p>
    <w:p w14:paraId="43004BE3" w14:textId="77777777" w:rsidR="001131B2" w:rsidRPr="002D587A" w:rsidRDefault="001131B2" w:rsidP="001131B2">
      <w:pPr>
        <w:jc w:val="both"/>
        <w:rPr>
          <w:rFonts w:cstheme="minorHAnsi"/>
        </w:rPr>
      </w:pPr>
      <w:r w:rsidRPr="002D587A">
        <w:rPr>
          <w:rFonts w:cstheme="minorHAnsi"/>
        </w:rPr>
        <w:t>Powyższe zapewnienie oznacza w szczególności:</w:t>
      </w:r>
    </w:p>
    <w:p w14:paraId="7D6C2B9D" w14:textId="77777777" w:rsidR="001131B2" w:rsidRPr="002D587A" w:rsidRDefault="001131B2" w:rsidP="001131B2">
      <w:pPr>
        <w:jc w:val="both"/>
        <w:rPr>
          <w:rFonts w:cstheme="minorHAnsi"/>
        </w:rPr>
      </w:pPr>
      <w:r w:rsidRPr="002D587A">
        <w:rPr>
          <w:rFonts w:cstheme="minorHAnsi"/>
        </w:rPr>
        <w:t>- instalację oprogramowania monitorującego na komputerze wskazanym przez zamawiającego w jego siedzibie przez osobę upoważnioną przez dostawcę systemu GPS,</w:t>
      </w:r>
    </w:p>
    <w:p w14:paraId="39D2124F" w14:textId="77777777" w:rsidR="001131B2" w:rsidRPr="002D587A" w:rsidRDefault="001131B2" w:rsidP="001131B2">
      <w:pPr>
        <w:jc w:val="both"/>
        <w:rPr>
          <w:rFonts w:cstheme="minorHAnsi"/>
        </w:rPr>
      </w:pPr>
      <w:r w:rsidRPr="002D587A">
        <w:rPr>
          <w:rFonts w:cstheme="minorHAnsi"/>
        </w:rPr>
        <w:t>- przeszkolenie z obsługi oprogramowania, ze szczególnym naciskiem na sposób generowania raportów pracy pojazdów.</w:t>
      </w:r>
    </w:p>
    <w:p w14:paraId="4B15264F" w14:textId="77777777" w:rsidR="001131B2" w:rsidRPr="002D587A" w:rsidRDefault="001131B2" w:rsidP="001131B2">
      <w:pPr>
        <w:jc w:val="both"/>
        <w:rPr>
          <w:rFonts w:cstheme="minorHAnsi"/>
        </w:rPr>
      </w:pPr>
      <w:r w:rsidRPr="002D587A">
        <w:rPr>
          <w:rFonts w:cstheme="minorHAnsi"/>
        </w:rPr>
        <w:t>2.8 Wykonawca biorący udział w postępowaniu o udzielenie zamówienia na usługę, automatycznie wyraża zgodę na monitorowanie pojazdów Wykonawcy przez Zamawiającego poprzez urządzenia GPS, natomiast zamawiający oświadcza, że system monitoringu GPS będzie wykorzystywany wyłącznie w celu wygenerowania raportu z pracy sprzętu przy wykonywaniu usługi dla zamawiającego oraz że nie zostaną wykorzystane w żaden inny sposób, zwłaszcza poprzez publikację lub udostępnienie danych innym podmiotom.</w:t>
      </w:r>
    </w:p>
    <w:p w14:paraId="056B74BA" w14:textId="77777777" w:rsidR="001131B2" w:rsidRPr="002D587A" w:rsidRDefault="001131B2" w:rsidP="001131B2">
      <w:pPr>
        <w:jc w:val="both"/>
        <w:rPr>
          <w:rFonts w:cstheme="minorHAnsi"/>
        </w:rPr>
      </w:pPr>
      <w:r w:rsidRPr="002D587A">
        <w:rPr>
          <w:rFonts w:cstheme="minorHAnsi"/>
        </w:rPr>
        <w:t xml:space="preserve">2.9 Zamawiający informuje, że jednostka komputerowa, na którym będzie miało działać oprogramowanie, pracuje w oparciu o system WINDOWS 10 PRO 64 BIT, posiada pamięć RAM 8GB, procesor Intel </w:t>
      </w:r>
      <w:proofErr w:type="spellStart"/>
      <w:r w:rsidRPr="002D587A">
        <w:rPr>
          <w:rFonts w:cstheme="minorHAnsi"/>
        </w:rPr>
        <w:t>Core</w:t>
      </w:r>
      <w:proofErr w:type="spellEnd"/>
      <w:r w:rsidRPr="002D587A">
        <w:rPr>
          <w:rFonts w:cstheme="minorHAnsi"/>
        </w:rPr>
        <w:t xml:space="preserve"> I5 3,2 GHz, kartę graficzną INTEL HG Graphics 4600-4570 oraz posiada wystarczającą przestrzeń dysku twardego.</w:t>
      </w:r>
    </w:p>
    <w:p w14:paraId="0669B6C0" w14:textId="77777777" w:rsidR="001131B2" w:rsidRPr="002D587A" w:rsidRDefault="001131B2" w:rsidP="001131B2">
      <w:pPr>
        <w:jc w:val="both"/>
        <w:rPr>
          <w:rFonts w:cstheme="minorHAnsi"/>
        </w:rPr>
      </w:pPr>
      <w:r w:rsidRPr="002D587A">
        <w:rPr>
          <w:rFonts w:cstheme="minorHAnsi"/>
        </w:rPr>
        <w:t xml:space="preserve">2.10 Oprogramowanie zainstalowane na komputerze Zamawiającego musi mieć funkcję generowania raportów do pliku .pdf, zawierającego w odniesieniu do każdego z pojazdów jednoznaczne informacje </w:t>
      </w:r>
      <w:r w:rsidRPr="002D587A">
        <w:rPr>
          <w:rFonts w:cstheme="minorHAnsi"/>
        </w:rPr>
        <w:lastRenderedPageBreak/>
        <w:t>na temat czasu pracy pojazdu (data oraz godzina rozpoczęcia i zakończenia jazdy, z uwzględnieniem przestojów). W przypadku niewystarczającej ilości danych lokalizacyjnych w systemie (brak nazw ulic, itp.), oprogramowanie musi mieć możliwość skorelowania danych zawartych w raporcie z podglądem mapy (z zaznaczeniem trasy przejazdu).</w:t>
      </w:r>
    </w:p>
    <w:p w14:paraId="2094998D" w14:textId="77777777" w:rsidR="001131B2" w:rsidRPr="002D587A" w:rsidRDefault="001131B2" w:rsidP="001131B2">
      <w:pPr>
        <w:jc w:val="both"/>
        <w:rPr>
          <w:rFonts w:cstheme="minorHAnsi"/>
        </w:rPr>
      </w:pPr>
      <w:r w:rsidRPr="002D587A">
        <w:rPr>
          <w:rFonts w:cstheme="minorHAnsi"/>
        </w:rPr>
        <w:t>2.11 Dane historyczne dotyczące przejazdów pojazdów muszą być dostępne u usługodawcy systemu GPS przez cały okres trwania umowy.</w:t>
      </w:r>
    </w:p>
    <w:p w14:paraId="7FD379BB" w14:textId="77777777" w:rsidR="001131B2" w:rsidRPr="002D587A" w:rsidRDefault="001131B2" w:rsidP="001131B2">
      <w:pPr>
        <w:jc w:val="both"/>
        <w:rPr>
          <w:rFonts w:cstheme="minorHAnsi"/>
        </w:rPr>
      </w:pPr>
      <w:r w:rsidRPr="002D587A">
        <w:rPr>
          <w:rFonts w:cstheme="minorHAnsi"/>
        </w:rPr>
        <w:t>2.12 Poza udostępnieniem systemu GPS, Wykonawca w celu rozliczenia usługi przedłoży najpóźniej do drugiego dnia roboczego miesiąca przypadającego po miesiącu, za który dokonywane jest rozliczenie, karty dzienne pracy pojazdów, z oznaczeniem numeru rejestracyjnego pojazdu (w przypadku braku numeru, typ i model pojazdu), nazwisko kierowcy, oznaczenie tras przejazdów i czasu pracy (data, godzina rozpoczęcia i zakończenia pracy z uwzględnieniem przestojów).</w:t>
      </w:r>
    </w:p>
    <w:p w14:paraId="6EF1EE05" w14:textId="77777777" w:rsidR="001131B2" w:rsidRPr="002D587A" w:rsidRDefault="001131B2" w:rsidP="001131B2">
      <w:pPr>
        <w:jc w:val="both"/>
        <w:rPr>
          <w:rFonts w:cstheme="minorHAnsi"/>
        </w:rPr>
      </w:pPr>
      <w:r w:rsidRPr="002D587A">
        <w:rPr>
          <w:rFonts w:cstheme="minorHAnsi"/>
        </w:rPr>
        <w:t xml:space="preserve">2.13 Możliwość monitorowania przez Zamawiającego pojazdów Wykonawcy poprzez urządzenia systemu GPS musi nastąpić w przeciągu maksymalnie </w:t>
      </w:r>
      <w:r w:rsidR="00264229">
        <w:rPr>
          <w:rFonts w:cstheme="minorHAnsi"/>
        </w:rPr>
        <w:t>5</w:t>
      </w:r>
      <w:r w:rsidRPr="002D587A">
        <w:rPr>
          <w:rFonts w:cstheme="minorHAnsi"/>
        </w:rPr>
        <w:t xml:space="preserve"> dni </w:t>
      </w:r>
      <w:r w:rsidR="00264229">
        <w:rPr>
          <w:rFonts w:cstheme="minorHAnsi"/>
        </w:rPr>
        <w:t xml:space="preserve">roboczych </w:t>
      </w:r>
      <w:r w:rsidRPr="002D587A">
        <w:rPr>
          <w:rFonts w:cstheme="minorHAnsi"/>
        </w:rPr>
        <w:t>od dnia podpisania umowy w sprawie udzielenia zamówienia. Niedotrzymanie powyższego terminu może być podstawą do odstąpienia od umowy przez Zamawiającego z winy wykonawcy ze skutkiem natychmiastowym i być podstawą do naliczenia odpowiedniej kary umownej.</w:t>
      </w:r>
    </w:p>
    <w:p w14:paraId="52453605" w14:textId="77777777" w:rsidR="001131B2" w:rsidRPr="002D587A" w:rsidRDefault="001131B2" w:rsidP="001131B2">
      <w:pPr>
        <w:jc w:val="both"/>
        <w:rPr>
          <w:rFonts w:cstheme="minorHAnsi"/>
        </w:rPr>
      </w:pPr>
      <w:r w:rsidRPr="002D587A">
        <w:rPr>
          <w:rFonts w:cstheme="minorHAnsi"/>
        </w:rPr>
        <w:t>2.14. Płatności z tytułu wykonanej usługi będą realizowane z dołu za pełen miesiąc kalendarzowy wykonywania usługi, jeden raz w miesiącu, w terminie do 14 dni od dnia wpływu do siedziby zamawiającego prawidłowo wystawionej faktury VAT.</w:t>
      </w:r>
      <w:r w:rsidR="002F6905" w:rsidRPr="002D587A">
        <w:rPr>
          <w:rFonts w:cstheme="minorHAnsi"/>
        </w:rPr>
        <w:t xml:space="preserve"> </w:t>
      </w:r>
    </w:p>
    <w:p w14:paraId="44362F90" w14:textId="77777777" w:rsidR="001131B2" w:rsidRPr="002D587A" w:rsidRDefault="001131B2" w:rsidP="001131B2">
      <w:pPr>
        <w:jc w:val="both"/>
        <w:rPr>
          <w:rFonts w:cstheme="minorHAnsi"/>
        </w:rPr>
      </w:pPr>
      <w:r w:rsidRPr="002D587A">
        <w:rPr>
          <w:rFonts w:cstheme="minorHAnsi"/>
        </w:rPr>
        <w:t xml:space="preserve">2.15. Ilość wykonanych usług w danym miesiącu będzie wynikała z raportu pracy sprzętu, generowanego w siedzibie Urzędu Gminy Łęczyce, za pomocą zainstalowanego oprogramowania obsługującego system monitoringu GPS oraz z raportu z ręcznej pracy grupy interwencyjnej, potwierdzanego sukcesywnie przez Zamawiającego. Wykonawca odbierze z siedziby </w:t>
      </w:r>
      <w:r w:rsidR="00071512">
        <w:rPr>
          <w:rFonts w:cstheme="minorHAnsi"/>
        </w:rPr>
        <w:t>Z</w:t>
      </w:r>
      <w:r w:rsidRPr="002D587A">
        <w:rPr>
          <w:rFonts w:cstheme="minorHAnsi"/>
        </w:rPr>
        <w:t>amawiającego w/w raport pomiędzy 4 a 7 dniem miesiąca przypadającego po miesiącu, za który dokonywane jest rozliczenie, w celu wystawienia faktury. Raport jest załącznikiem do faktury.</w:t>
      </w:r>
    </w:p>
    <w:p w14:paraId="6DCB87AB" w14:textId="77777777" w:rsidR="001131B2" w:rsidRPr="002D587A" w:rsidRDefault="001131B2" w:rsidP="001131B2">
      <w:pPr>
        <w:jc w:val="both"/>
        <w:rPr>
          <w:rFonts w:cstheme="minorHAnsi"/>
        </w:rPr>
      </w:pPr>
      <w:r w:rsidRPr="002D587A">
        <w:rPr>
          <w:rFonts w:cstheme="minorHAnsi"/>
        </w:rPr>
        <w:t xml:space="preserve">2.16 W uzasadnionych przypadkach, takich jak wykonywanie usługi wbrew wyraźnym dyspozycjom </w:t>
      </w:r>
      <w:r w:rsidR="00071512">
        <w:rPr>
          <w:rFonts w:cstheme="minorHAnsi"/>
        </w:rPr>
        <w:t>Z</w:t>
      </w:r>
      <w:r w:rsidRPr="002D587A">
        <w:rPr>
          <w:rFonts w:cstheme="minorHAnsi"/>
        </w:rPr>
        <w:t xml:space="preserve">amawiającego lub bez poinformowania o wykonywaniu usługi zgodnie z wytycznymi określonymi w </w:t>
      </w:r>
      <w:r w:rsidR="00071512">
        <w:rPr>
          <w:rFonts w:cstheme="minorHAnsi"/>
        </w:rPr>
        <w:t>pkt 2.</w:t>
      </w:r>
      <w:r w:rsidRPr="002D587A">
        <w:rPr>
          <w:rFonts w:cstheme="minorHAnsi"/>
        </w:rPr>
        <w:t>5 SIWZ, wykonywanie usługi w rażąco długim czasie w przeliczeniu na odcinek, na którym świadczona jest usługa, skrajnie niezadowalające efekty świadczenia usługi, zamawiający może wskazać w przekazywanym raporcie z pracy sprzętu ten czas wykonywania usługi, który dotyczy kwestionowanej usługi. Wykonawca zobowiązany jest do nie uwzględniania tak wskazanego czasu pracy sprzętu do wyliczeń wartości usługi.</w:t>
      </w:r>
    </w:p>
    <w:p w14:paraId="34209B97" w14:textId="77777777" w:rsidR="001131B2" w:rsidRPr="002D587A" w:rsidRDefault="001131B2" w:rsidP="001131B2">
      <w:pPr>
        <w:jc w:val="both"/>
        <w:rPr>
          <w:rFonts w:cstheme="minorHAnsi"/>
        </w:rPr>
      </w:pPr>
      <w:r w:rsidRPr="002D587A">
        <w:rPr>
          <w:rFonts w:cstheme="minorHAnsi"/>
        </w:rPr>
        <w:t xml:space="preserve">2.17 W celu zabezpieczenia się przed zarzutami dotyczącymi przypadków opisanych w pkt. 2.16, </w:t>
      </w:r>
      <w:r w:rsidR="00071512">
        <w:rPr>
          <w:rFonts w:cstheme="minorHAnsi"/>
        </w:rPr>
        <w:t>W</w:t>
      </w:r>
      <w:r w:rsidRPr="002D587A">
        <w:rPr>
          <w:rFonts w:cstheme="minorHAnsi"/>
        </w:rPr>
        <w:t>ykonawca jest zobowiązany przestrzegać zasad opisanych w SIWZ dotyczących podejmowania działań, wykonywać usługi wyłącznie w niezbędnym zakresie pozwalającym na uzyskanie efektu przejezdności lub zwalczenia śliskości, używać sprzętu odpowiedniego do panujących warunków atmosferycznych.</w:t>
      </w:r>
    </w:p>
    <w:p w14:paraId="61FDBC0E" w14:textId="77777777" w:rsidR="001131B2" w:rsidRPr="002D587A" w:rsidRDefault="001131B2" w:rsidP="001131B2">
      <w:pPr>
        <w:jc w:val="both"/>
        <w:rPr>
          <w:rFonts w:cstheme="minorHAnsi"/>
        </w:rPr>
      </w:pPr>
      <w:r w:rsidRPr="002D587A">
        <w:rPr>
          <w:rFonts w:cstheme="minorHAnsi"/>
        </w:rPr>
        <w:t xml:space="preserve">2.18 Poprzez termin „grupa interwencyjna” </w:t>
      </w:r>
      <w:r w:rsidR="00264229">
        <w:rPr>
          <w:rFonts w:cstheme="minorHAnsi"/>
        </w:rPr>
        <w:t xml:space="preserve">(dot. rejonów północ I </w:t>
      </w:r>
      <w:proofErr w:type="spellStart"/>
      <w:r w:rsidR="00264229">
        <w:rPr>
          <w:rFonts w:cstheme="minorHAnsi"/>
        </w:rPr>
        <w:t>i</w:t>
      </w:r>
      <w:proofErr w:type="spellEnd"/>
      <w:r w:rsidR="00264229">
        <w:rPr>
          <w:rFonts w:cstheme="minorHAnsi"/>
        </w:rPr>
        <w:t xml:space="preserve"> południe) </w:t>
      </w:r>
      <w:r w:rsidRPr="002D587A">
        <w:rPr>
          <w:rFonts w:cstheme="minorHAnsi"/>
        </w:rPr>
        <w:t xml:space="preserve">należy rozumieć brygadę złożoną z co najmniej trzech pracowników fizycznych, wyposażonych w sprzęt do pracy ręcznej (łopaty do odśnieżania, </w:t>
      </w:r>
      <w:proofErr w:type="spellStart"/>
      <w:r w:rsidRPr="002D587A">
        <w:rPr>
          <w:rFonts w:cstheme="minorHAnsi"/>
        </w:rPr>
        <w:t>skuwaczki</w:t>
      </w:r>
      <w:proofErr w:type="spellEnd"/>
      <w:r w:rsidRPr="002D587A">
        <w:rPr>
          <w:rFonts w:cstheme="minorHAnsi"/>
        </w:rPr>
        <w:t xml:space="preserve"> do lodu, taczki, itp.). Wykonawca zapewni mobilność grupy interwencyjnej w sposób gwarantujący jej dotarcie do miejsca wykonywania usługi w terminach określonych w pkt. 2.4 i 2.5. Zadaniem ekipy interwencyjnej będzie ręczne odśnieżanie i usuwanie śliskości w miejscach, w których niemożliwa lub niewskazana jest praca sprzętu (np. wąskie chodniki).</w:t>
      </w:r>
    </w:p>
    <w:p w14:paraId="5E245ADF" w14:textId="77777777" w:rsidR="001131B2" w:rsidRDefault="001131B2" w:rsidP="001131B2">
      <w:pPr>
        <w:jc w:val="both"/>
        <w:rPr>
          <w:rFonts w:cstheme="minorHAnsi"/>
        </w:rPr>
      </w:pPr>
      <w:r w:rsidRPr="002D587A">
        <w:rPr>
          <w:rFonts w:cstheme="minorHAnsi"/>
        </w:rPr>
        <w:lastRenderedPageBreak/>
        <w:t>2.19 Grupa interwencyjna musi dysponować co najmniej samochodem dostawczym ze skrzynią ładunkową o masie całkowitej do 3,5 t, którym będzie dostarczać piasek niezbędny przy wykonywaniu pracy ręcznej.</w:t>
      </w:r>
    </w:p>
    <w:p w14:paraId="33BF0B88" w14:textId="77777777" w:rsidR="00071512" w:rsidRPr="00264229" w:rsidRDefault="00071512" w:rsidP="001131B2">
      <w:pPr>
        <w:jc w:val="both"/>
        <w:rPr>
          <w:rFonts w:cstheme="minorHAnsi"/>
        </w:rPr>
      </w:pPr>
      <w:r w:rsidRPr="00264229">
        <w:rPr>
          <w:rFonts w:cstheme="minorHAnsi"/>
        </w:rPr>
        <w:t>2.20 Do obowiązków Wykonawcy należy również monitorowanie stanu nawierzchni podlegających zamówieniu oraz zbieranie informacji nt. prognoz krótko i długoterminowych.</w:t>
      </w:r>
    </w:p>
    <w:p w14:paraId="432A372C" w14:textId="77777777" w:rsidR="00264229" w:rsidRPr="00264229" w:rsidRDefault="00071512" w:rsidP="00071512">
      <w:pPr>
        <w:autoSpaceDE w:val="0"/>
        <w:autoSpaceDN w:val="0"/>
        <w:adjustRightInd w:val="0"/>
        <w:spacing w:after="0"/>
        <w:jc w:val="both"/>
        <w:rPr>
          <w:sz w:val="24"/>
          <w:szCs w:val="24"/>
        </w:rPr>
      </w:pPr>
      <w:r w:rsidRPr="00264229">
        <w:rPr>
          <w:rFonts w:cstheme="minorHAnsi"/>
        </w:rPr>
        <w:t xml:space="preserve">2.21 Do obowiązków Wykonawcy należy również </w:t>
      </w:r>
      <w:r w:rsidRPr="00264229">
        <w:rPr>
          <w:sz w:val="24"/>
          <w:szCs w:val="24"/>
        </w:rPr>
        <w:t>pozostawanie przez cały okres obowiązywania niniejszej umowy w stałej gotowości oraz zapewnienie przez 24 godziny na dobę, 7 dni w tygodniu, sprawnego technicznie sprzętu wymaganego przez Zamawiającego w rodzaju                   i ilościach określonych w ofercie i SIWZ.</w:t>
      </w:r>
    </w:p>
    <w:p w14:paraId="459379DC" w14:textId="77777777" w:rsidR="00264229" w:rsidRPr="00264229" w:rsidRDefault="00264229" w:rsidP="00071512">
      <w:pPr>
        <w:autoSpaceDE w:val="0"/>
        <w:autoSpaceDN w:val="0"/>
        <w:adjustRightInd w:val="0"/>
        <w:spacing w:after="0"/>
        <w:jc w:val="both"/>
        <w:rPr>
          <w:sz w:val="24"/>
          <w:szCs w:val="24"/>
        </w:rPr>
      </w:pPr>
      <w:r w:rsidRPr="00264229">
        <w:rPr>
          <w:sz w:val="24"/>
          <w:szCs w:val="24"/>
        </w:rPr>
        <w:t>2.22 Zamawiający ma prawo do kontroli sprzętu „w gotowości” w każdym momencie trwania umowy. Po przeprowadzeniu kontroli zostanie spisany protokół. W przypadku stwierdzenia nieprawidłowości zostaną naliczone stosowne kary (wskazane we wzorze umowy).</w:t>
      </w:r>
    </w:p>
    <w:p w14:paraId="45B6D5D2" w14:textId="77777777" w:rsidR="00264229" w:rsidRDefault="00264229" w:rsidP="00071512">
      <w:pPr>
        <w:autoSpaceDE w:val="0"/>
        <w:autoSpaceDN w:val="0"/>
        <w:adjustRightInd w:val="0"/>
        <w:spacing w:after="0"/>
        <w:jc w:val="both"/>
        <w:rPr>
          <w:color w:val="FF0000"/>
          <w:sz w:val="24"/>
          <w:szCs w:val="24"/>
        </w:rPr>
      </w:pPr>
    </w:p>
    <w:p w14:paraId="1235BE85" w14:textId="341ADEA4" w:rsidR="00264229" w:rsidRDefault="00264229" w:rsidP="00071512">
      <w:pPr>
        <w:autoSpaceDE w:val="0"/>
        <w:autoSpaceDN w:val="0"/>
        <w:adjustRightInd w:val="0"/>
        <w:spacing w:after="0"/>
        <w:jc w:val="both"/>
        <w:rPr>
          <w:sz w:val="24"/>
          <w:szCs w:val="24"/>
        </w:rPr>
      </w:pPr>
      <w:r w:rsidRPr="00264229">
        <w:rPr>
          <w:sz w:val="24"/>
          <w:szCs w:val="24"/>
        </w:rPr>
        <w:t xml:space="preserve">2.23 Stawka miesięczna  za „gotowość” jaką Zamawiający przewiduje w przedmiocie zamówienia dotyczy pojazdów które są przystosowane tylko i wyłącznie do działań polegających na odśnieżaniu i usuwaniu śliskości w okresie zimowym. Planowane środki miesięczne przeznaczone na ten cel przez Zamawiającego dla całości taboru w </w:t>
      </w:r>
      <w:r w:rsidR="00FB4EA8">
        <w:rPr>
          <w:sz w:val="24"/>
          <w:szCs w:val="24"/>
        </w:rPr>
        <w:t xml:space="preserve">poszczególnych </w:t>
      </w:r>
      <w:r w:rsidRPr="00264229">
        <w:rPr>
          <w:sz w:val="24"/>
          <w:szCs w:val="24"/>
        </w:rPr>
        <w:t>częśc</w:t>
      </w:r>
      <w:r w:rsidR="00FB4EA8">
        <w:rPr>
          <w:sz w:val="24"/>
          <w:szCs w:val="24"/>
        </w:rPr>
        <w:t>iach</w:t>
      </w:r>
      <w:r w:rsidRPr="00264229">
        <w:rPr>
          <w:sz w:val="24"/>
          <w:szCs w:val="24"/>
        </w:rPr>
        <w:t xml:space="preserve"> zamówienia wyglądają następująco:</w:t>
      </w:r>
    </w:p>
    <w:p w14:paraId="05DC0017" w14:textId="6F0C939D" w:rsidR="00FB4EA8" w:rsidRPr="00FB4EA8" w:rsidRDefault="00FB4EA8" w:rsidP="00071512">
      <w:pPr>
        <w:autoSpaceDE w:val="0"/>
        <w:autoSpaceDN w:val="0"/>
        <w:adjustRightInd w:val="0"/>
        <w:spacing w:after="0"/>
        <w:jc w:val="both"/>
        <w:rPr>
          <w:b/>
          <w:bCs/>
          <w:sz w:val="24"/>
          <w:szCs w:val="24"/>
        </w:rPr>
      </w:pPr>
      <w:r>
        <w:rPr>
          <w:b/>
          <w:bCs/>
          <w:sz w:val="24"/>
          <w:szCs w:val="24"/>
        </w:rPr>
        <w:t>Dla części I oraz III zamówienia:</w:t>
      </w:r>
    </w:p>
    <w:p w14:paraId="32DAB701" w14:textId="77777777" w:rsidR="00264229" w:rsidRPr="00264229" w:rsidRDefault="00264229" w:rsidP="00071512">
      <w:pPr>
        <w:autoSpaceDE w:val="0"/>
        <w:autoSpaceDN w:val="0"/>
        <w:adjustRightInd w:val="0"/>
        <w:spacing w:after="0"/>
        <w:jc w:val="both"/>
        <w:rPr>
          <w:sz w:val="24"/>
          <w:szCs w:val="24"/>
        </w:rPr>
      </w:pPr>
      <w:r w:rsidRPr="00264229">
        <w:rPr>
          <w:sz w:val="24"/>
          <w:szCs w:val="24"/>
        </w:rPr>
        <w:t>a) 0 zł brutto – w przypadku wykazanej przez Wykonawcę (i potwierdzonej raportami) pracy sprzętu powyżej 20 dni w miesiącu;</w:t>
      </w:r>
    </w:p>
    <w:p w14:paraId="0BAB6E2B" w14:textId="77777777" w:rsidR="00264229" w:rsidRPr="00264229" w:rsidRDefault="00264229" w:rsidP="00071512">
      <w:pPr>
        <w:autoSpaceDE w:val="0"/>
        <w:autoSpaceDN w:val="0"/>
        <w:adjustRightInd w:val="0"/>
        <w:spacing w:after="0"/>
        <w:jc w:val="both"/>
        <w:rPr>
          <w:sz w:val="24"/>
          <w:szCs w:val="24"/>
        </w:rPr>
      </w:pPr>
      <w:r w:rsidRPr="00264229">
        <w:rPr>
          <w:sz w:val="24"/>
          <w:szCs w:val="24"/>
        </w:rPr>
        <w:t>b) 5 000 zł brutto - w przypadku wykazanej przez Wykonawcę (i potwierdzonej raportami) pracy sprzętu od 15 do 20 dni w miesiącu;</w:t>
      </w:r>
    </w:p>
    <w:p w14:paraId="4AAE2211" w14:textId="77777777" w:rsidR="00264229" w:rsidRPr="00264229" w:rsidRDefault="00264229" w:rsidP="00071512">
      <w:pPr>
        <w:autoSpaceDE w:val="0"/>
        <w:autoSpaceDN w:val="0"/>
        <w:adjustRightInd w:val="0"/>
        <w:spacing w:after="0"/>
        <w:jc w:val="both"/>
        <w:rPr>
          <w:sz w:val="24"/>
          <w:szCs w:val="24"/>
        </w:rPr>
      </w:pPr>
      <w:r w:rsidRPr="00264229">
        <w:rPr>
          <w:sz w:val="24"/>
          <w:szCs w:val="24"/>
        </w:rPr>
        <w:t>c) 7 500 zł brutto - w przypadku wykazanej przez Wykonawcę (i potwierdzonej raportami) pracy sprzętu od 10 do 15 dni w miesiącu;</w:t>
      </w:r>
    </w:p>
    <w:p w14:paraId="155DB3BB" w14:textId="77777777" w:rsidR="00264229" w:rsidRPr="00264229" w:rsidRDefault="00264229" w:rsidP="00264229">
      <w:pPr>
        <w:autoSpaceDE w:val="0"/>
        <w:autoSpaceDN w:val="0"/>
        <w:adjustRightInd w:val="0"/>
        <w:spacing w:after="0"/>
        <w:jc w:val="both"/>
        <w:rPr>
          <w:sz w:val="24"/>
          <w:szCs w:val="24"/>
        </w:rPr>
      </w:pPr>
      <w:r w:rsidRPr="00264229">
        <w:rPr>
          <w:sz w:val="24"/>
          <w:szCs w:val="24"/>
        </w:rPr>
        <w:t>d) 10 000 zł brutto - w przypadku wykazanej przez Wykonawcę (i potwierdzonej raportami)  pracy sprzętu poniżej 10 dni w miesiącu;</w:t>
      </w:r>
    </w:p>
    <w:p w14:paraId="46C4C056" w14:textId="5087F14F" w:rsidR="00264229" w:rsidRDefault="00264229" w:rsidP="00264229">
      <w:pPr>
        <w:autoSpaceDE w:val="0"/>
        <w:autoSpaceDN w:val="0"/>
        <w:adjustRightInd w:val="0"/>
        <w:spacing w:after="0"/>
        <w:jc w:val="both"/>
        <w:rPr>
          <w:i/>
          <w:sz w:val="24"/>
          <w:szCs w:val="24"/>
        </w:rPr>
      </w:pPr>
      <w:r w:rsidRPr="00264229">
        <w:rPr>
          <w:i/>
          <w:sz w:val="24"/>
          <w:szCs w:val="24"/>
        </w:rPr>
        <w:t>(Stawka miesięczna za „gotowość” ma zastosowanie w okresie od grudnia 2020 do lutego 2021).</w:t>
      </w:r>
    </w:p>
    <w:p w14:paraId="0A414689" w14:textId="053B994A" w:rsidR="00FB4EA8" w:rsidRDefault="00FB4EA8" w:rsidP="00264229">
      <w:pPr>
        <w:autoSpaceDE w:val="0"/>
        <w:autoSpaceDN w:val="0"/>
        <w:adjustRightInd w:val="0"/>
        <w:spacing w:after="0"/>
        <w:jc w:val="both"/>
        <w:rPr>
          <w:iCs/>
          <w:sz w:val="24"/>
          <w:szCs w:val="24"/>
        </w:rPr>
      </w:pPr>
    </w:p>
    <w:p w14:paraId="5A74631B" w14:textId="1D4BCC9B" w:rsidR="00FB4EA8" w:rsidRPr="00FB4EA8" w:rsidRDefault="00FB4EA8" w:rsidP="00264229">
      <w:pPr>
        <w:autoSpaceDE w:val="0"/>
        <w:autoSpaceDN w:val="0"/>
        <w:adjustRightInd w:val="0"/>
        <w:spacing w:after="0"/>
        <w:jc w:val="both"/>
        <w:rPr>
          <w:b/>
          <w:bCs/>
          <w:iCs/>
          <w:sz w:val="24"/>
          <w:szCs w:val="24"/>
        </w:rPr>
      </w:pPr>
      <w:r>
        <w:rPr>
          <w:b/>
          <w:bCs/>
          <w:iCs/>
          <w:sz w:val="24"/>
          <w:szCs w:val="24"/>
        </w:rPr>
        <w:t>Dla części II zamówienia:</w:t>
      </w:r>
    </w:p>
    <w:p w14:paraId="1EB7ED08" w14:textId="77777777" w:rsidR="00FB4EA8" w:rsidRPr="00264229" w:rsidRDefault="00FB4EA8" w:rsidP="00FB4EA8">
      <w:pPr>
        <w:autoSpaceDE w:val="0"/>
        <w:autoSpaceDN w:val="0"/>
        <w:adjustRightInd w:val="0"/>
        <w:spacing w:after="0"/>
        <w:jc w:val="both"/>
        <w:rPr>
          <w:sz w:val="24"/>
          <w:szCs w:val="24"/>
        </w:rPr>
      </w:pPr>
      <w:r w:rsidRPr="00264229">
        <w:rPr>
          <w:sz w:val="24"/>
          <w:szCs w:val="24"/>
        </w:rPr>
        <w:t>a) 0 zł brutto – w przypadku wykazanej przez Wykonawcę (i potwierdzonej raportami) pracy sprzętu powyżej 20 dni w miesiącu;</w:t>
      </w:r>
    </w:p>
    <w:p w14:paraId="110D14BD" w14:textId="3C84E5DB" w:rsidR="00FB4EA8" w:rsidRPr="00264229" w:rsidRDefault="00FB4EA8" w:rsidP="00FB4EA8">
      <w:pPr>
        <w:autoSpaceDE w:val="0"/>
        <w:autoSpaceDN w:val="0"/>
        <w:adjustRightInd w:val="0"/>
        <w:spacing w:after="0"/>
        <w:jc w:val="both"/>
        <w:rPr>
          <w:sz w:val="24"/>
          <w:szCs w:val="24"/>
        </w:rPr>
      </w:pPr>
      <w:r w:rsidRPr="00264229">
        <w:rPr>
          <w:sz w:val="24"/>
          <w:szCs w:val="24"/>
        </w:rPr>
        <w:t xml:space="preserve">b) </w:t>
      </w:r>
      <w:r>
        <w:rPr>
          <w:sz w:val="24"/>
          <w:szCs w:val="24"/>
        </w:rPr>
        <w:t>4 000,00</w:t>
      </w:r>
      <w:r w:rsidRPr="00264229">
        <w:rPr>
          <w:sz w:val="24"/>
          <w:szCs w:val="24"/>
        </w:rPr>
        <w:t xml:space="preserve"> zł brutto - w przypadku wykazanej przez Wykonawcę (i potwierdzonej raportami) pracy sprzętu od 15 do 20 dni w miesiącu;</w:t>
      </w:r>
    </w:p>
    <w:p w14:paraId="3DE15F6A" w14:textId="42A39B13" w:rsidR="00FB4EA8" w:rsidRPr="00264229" w:rsidRDefault="00FB4EA8" w:rsidP="00FB4EA8">
      <w:pPr>
        <w:autoSpaceDE w:val="0"/>
        <w:autoSpaceDN w:val="0"/>
        <w:adjustRightInd w:val="0"/>
        <w:spacing w:after="0"/>
        <w:jc w:val="both"/>
        <w:rPr>
          <w:sz w:val="24"/>
          <w:szCs w:val="24"/>
        </w:rPr>
      </w:pPr>
      <w:r w:rsidRPr="00264229">
        <w:rPr>
          <w:sz w:val="24"/>
          <w:szCs w:val="24"/>
        </w:rPr>
        <w:t xml:space="preserve">c) </w:t>
      </w:r>
      <w:r>
        <w:rPr>
          <w:sz w:val="24"/>
          <w:szCs w:val="24"/>
        </w:rPr>
        <w:t>6 000,00</w:t>
      </w:r>
      <w:r w:rsidRPr="00264229">
        <w:rPr>
          <w:sz w:val="24"/>
          <w:szCs w:val="24"/>
        </w:rPr>
        <w:t xml:space="preserve"> zł brutto - w przypadku wykazanej przez Wykonawcę (i potwierdzonej raportami) pracy sprzętu od 10 do 15 dni w miesiącu;</w:t>
      </w:r>
    </w:p>
    <w:p w14:paraId="0A164DA9" w14:textId="4870D258" w:rsidR="00FB4EA8" w:rsidRPr="00264229" w:rsidRDefault="00FB4EA8" w:rsidP="00FB4EA8">
      <w:pPr>
        <w:autoSpaceDE w:val="0"/>
        <w:autoSpaceDN w:val="0"/>
        <w:adjustRightInd w:val="0"/>
        <w:spacing w:after="0"/>
        <w:jc w:val="both"/>
        <w:rPr>
          <w:sz w:val="24"/>
          <w:szCs w:val="24"/>
        </w:rPr>
      </w:pPr>
      <w:r w:rsidRPr="00264229">
        <w:rPr>
          <w:sz w:val="24"/>
          <w:szCs w:val="24"/>
        </w:rPr>
        <w:t xml:space="preserve">d) </w:t>
      </w:r>
      <w:r>
        <w:rPr>
          <w:sz w:val="24"/>
          <w:szCs w:val="24"/>
        </w:rPr>
        <w:t>8 000,00</w:t>
      </w:r>
      <w:r w:rsidRPr="00264229">
        <w:rPr>
          <w:sz w:val="24"/>
          <w:szCs w:val="24"/>
        </w:rPr>
        <w:t xml:space="preserve"> zł brutto - w przypadku wykazanej przez Wykonawcę (i potwierdzonej raportami)  pracy sprzętu poniżej 10 dni w miesiącu;</w:t>
      </w:r>
    </w:p>
    <w:p w14:paraId="14AE124E" w14:textId="77777777" w:rsidR="00FB4EA8" w:rsidRDefault="00FB4EA8" w:rsidP="00FB4EA8">
      <w:pPr>
        <w:autoSpaceDE w:val="0"/>
        <w:autoSpaceDN w:val="0"/>
        <w:adjustRightInd w:val="0"/>
        <w:spacing w:after="0"/>
        <w:jc w:val="both"/>
        <w:rPr>
          <w:i/>
          <w:sz w:val="24"/>
          <w:szCs w:val="24"/>
        </w:rPr>
      </w:pPr>
      <w:r w:rsidRPr="00264229">
        <w:rPr>
          <w:i/>
          <w:sz w:val="24"/>
          <w:szCs w:val="24"/>
        </w:rPr>
        <w:t>(Stawka miesięczna za „gotowość” ma zastosowanie w okresie od grudnia 2020 do lutego 2021).</w:t>
      </w:r>
    </w:p>
    <w:p w14:paraId="368C391A" w14:textId="3C776B12" w:rsidR="00FB4EA8" w:rsidRDefault="00FB4EA8" w:rsidP="00264229">
      <w:pPr>
        <w:autoSpaceDE w:val="0"/>
        <w:autoSpaceDN w:val="0"/>
        <w:adjustRightInd w:val="0"/>
        <w:spacing w:after="0"/>
        <w:jc w:val="both"/>
        <w:rPr>
          <w:iCs/>
          <w:sz w:val="24"/>
          <w:szCs w:val="24"/>
        </w:rPr>
      </w:pPr>
    </w:p>
    <w:p w14:paraId="4C535619" w14:textId="77777777" w:rsidR="00FB4EA8" w:rsidRPr="00FB4EA8" w:rsidRDefault="00FB4EA8" w:rsidP="00264229">
      <w:pPr>
        <w:autoSpaceDE w:val="0"/>
        <w:autoSpaceDN w:val="0"/>
        <w:adjustRightInd w:val="0"/>
        <w:spacing w:after="0"/>
        <w:jc w:val="both"/>
        <w:rPr>
          <w:iCs/>
          <w:sz w:val="24"/>
          <w:szCs w:val="24"/>
        </w:rPr>
      </w:pPr>
    </w:p>
    <w:p w14:paraId="05136DF3" w14:textId="77777777" w:rsidR="00264229" w:rsidRPr="00264229" w:rsidRDefault="00264229" w:rsidP="00264229">
      <w:pPr>
        <w:autoSpaceDE w:val="0"/>
        <w:autoSpaceDN w:val="0"/>
        <w:adjustRightInd w:val="0"/>
        <w:spacing w:after="0"/>
        <w:jc w:val="both"/>
        <w:rPr>
          <w:i/>
          <w:color w:val="0070C0"/>
          <w:sz w:val="24"/>
          <w:szCs w:val="24"/>
        </w:rPr>
      </w:pPr>
    </w:p>
    <w:p w14:paraId="556DBA6C" w14:textId="77777777" w:rsidR="001131B2" w:rsidRPr="002D587A" w:rsidRDefault="001131B2" w:rsidP="001131B2">
      <w:pPr>
        <w:jc w:val="both"/>
        <w:rPr>
          <w:rFonts w:cstheme="minorHAnsi"/>
          <w:b/>
          <w:bCs/>
        </w:rPr>
      </w:pPr>
      <w:r w:rsidRPr="002D587A">
        <w:rPr>
          <w:rFonts w:cstheme="minorHAnsi"/>
        </w:rPr>
        <w:t xml:space="preserve">3. </w:t>
      </w:r>
      <w:r w:rsidRPr="002D587A">
        <w:rPr>
          <w:rFonts w:cstheme="minorHAnsi"/>
          <w:b/>
          <w:bCs/>
        </w:rPr>
        <w:t>Wymagania, o których mowa w art. 29 ust.3a – obowiązek zatrudnienia na podstawie umowy o pracę.</w:t>
      </w:r>
    </w:p>
    <w:p w14:paraId="6D95B572" w14:textId="77777777" w:rsidR="001131B2" w:rsidRPr="002D587A" w:rsidRDefault="001131B2" w:rsidP="001131B2">
      <w:pPr>
        <w:ind w:left="426"/>
        <w:jc w:val="both"/>
        <w:rPr>
          <w:rFonts w:cstheme="minorHAnsi"/>
        </w:rPr>
      </w:pPr>
      <w:r w:rsidRPr="002D587A">
        <w:rPr>
          <w:rFonts w:cstheme="minorHAnsi"/>
        </w:rPr>
        <w:t>Zamawiający wymaga, aby Wykonawca lub podwykonawca przy realizacji przedmiotu zamówienia zatrudniał na podstawie umowy o pracę w rozumieniu przepisów Kodeksu Pracy osoby wykonujące czynności przy realizacji zamówienia.</w:t>
      </w:r>
    </w:p>
    <w:p w14:paraId="235ECC0E" w14:textId="77777777" w:rsidR="001131B2" w:rsidRPr="002D587A" w:rsidRDefault="001131B2" w:rsidP="001131B2">
      <w:pPr>
        <w:ind w:left="426"/>
        <w:jc w:val="both"/>
        <w:rPr>
          <w:rFonts w:cstheme="minorHAnsi"/>
        </w:rPr>
      </w:pPr>
      <w:r w:rsidRPr="002D587A">
        <w:rPr>
          <w:rFonts w:cstheme="minorHAnsi"/>
        </w:rPr>
        <w:t xml:space="preserve">1) Sposób dokumentowania zatrudnienia osób, o których mowa w art. 29 ust. 3a </w:t>
      </w:r>
      <w:proofErr w:type="spellStart"/>
      <w:r w:rsidRPr="002D587A">
        <w:rPr>
          <w:rFonts w:cstheme="minorHAnsi"/>
        </w:rPr>
        <w:t>Pzp</w:t>
      </w:r>
      <w:proofErr w:type="spellEnd"/>
      <w:r w:rsidRPr="002D587A">
        <w:rPr>
          <w:rFonts w:cstheme="minorHAnsi"/>
        </w:rPr>
        <w:t>:</w:t>
      </w:r>
    </w:p>
    <w:p w14:paraId="06C6EF75" w14:textId="77777777" w:rsidR="001131B2" w:rsidRPr="002D587A" w:rsidRDefault="001131B2" w:rsidP="001131B2">
      <w:pPr>
        <w:ind w:left="709" w:hanging="142"/>
        <w:jc w:val="both"/>
        <w:rPr>
          <w:rFonts w:cstheme="minorHAnsi"/>
        </w:rPr>
      </w:pPr>
      <w:r w:rsidRPr="002D587A">
        <w:rPr>
          <w:rFonts w:cstheme="minorHAnsi"/>
        </w:rPr>
        <w:t xml:space="preserve">a) </w:t>
      </w:r>
      <w:r w:rsidRPr="002D587A">
        <w:rPr>
          <w:rFonts w:cstheme="minorHAnsi"/>
          <w:b/>
          <w:bCs/>
        </w:rPr>
        <w:t xml:space="preserve">Najpóźniej w dniu podpisania umowy </w:t>
      </w:r>
      <w:r w:rsidRPr="002D587A">
        <w:rPr>
          <w:rFonts w:cstheme="minorHAnsi"/>
        </w:rPr>
        <w:t xml:space="preserve">Wykonawca dostarczy Zamawiającemu kompletną </w:t>
      </w:r>
      <w:r w:rsidR="00264229">
        <w:rPr>
          <w:rFonts w:cstheme="minorHAnsi"/>
          <w:b/>
          <w:bCs/>
        </w:rPr>
        <w:t>Listę</w:t>
      </w:r>
      <w:r w:rsidRPr="002D587A">
        <w:rPr>
          <w:rFonts w:cstheme="minorHAnsi"/>
          <w:b/>
          <w:bCs/>
        </w:rPr>
        <w:t xml:space="preserve"> pracowników </w:t>
      </w:r>
      <w:r w:rsidRPr="002D587A">
        <w:rPr>
          <w:rFonts w:cstheme="minorHAnsi"/>
        </w:rPr>
        <w:t>przeznaczonych do realizacji zamówienia ze wskazaniem podstawy dysponowania tymi osobami, która stanowić będzie załącznik do umowy.</w:t>
      </w:r>
    </w:p>
    <w:p w14:paraId="18DD2217" w14:textId="77777777" w:rsidR="001131B2" w:rsidRPr="002D587A" w:rsidRDefault="001131B2" w:rsidP="001131B2">
      <w:pPr>
        <w:ind w:left="709" w:hanging="142"/>
        <w:jc w:val="both"/>
        <w:rPr>
          <w:rFonts w:cstheme="minorHAnsi"/>
          <w:b/>
          <w:bCs/>
        </w:rPr>
      </w:pPr>
      <w:r w:rsidRPr="002D587A">
        <w:rPr>
          <w:rFonts w:cstheme="minorHAnsi"/>
        </w:rPr>
        <w:t xml:space="preserve">b) /usługi objęte przedmiotem umowy będą świadczone przez osoby zatrudnione na podstawie </w:t>
      </w:r>
      <w:r w:rsidRPr="002D587A">
        <w:rPr>
          <w:rFonts w:cstheme="minorHAnsi"/>
          <w:b/>
          <w:bCs/>
        </w:rPr>
        <w:t>umowy o pracę w rozumieniu przepisów Kodeksu pracy (w zakresie wskazanym w niniejszej SIWZ – ust. 3 pkt 3)</w:t>
      </w:r>
    </w:p>
    <w:p w14:paraId="767183E0" w14:textId="77777777" w:rsidR="008C6496" w:rsidRPr="002D587A" w:rsidRDefault="001131B2" w:rsidP="001131B2">
      <w:pPr>
        <w:ind w:left="709" w:hanging="142"/>
        <w:jc w:val="both"/>
        <w:rPr>
          <w:rFonts w:cstheme="minorHAnsi"/>
        </w:rPr>
      </w:pPr>
      <w:r w:rsidRPr="002D587A">
        <w:rPr>
          <w:rFonts w:cstheme="minorHAnsi"/>
        </w:rPr>
        <w:t xml:space="preserve">c) Wykonawca zobowiązuje się, że Pracownicy wykonujący przedmiot umowy wskazani w Wykazie Pracowników będą w okresie realizacji umowy zatrudnieni na podstawie umowy o pracę w rozumieniu przepisów ustawy z dnia 26 czerwca 1974 r. –Kodeks pracy </w:t>
      </w:r>
    </w:p>
    <w:p w14:paraId="7BDD1910" w14:textId="77777777" w:rsidR="001131B2" w:rsidRPr="002D587A" w:rsidRDefault="001131B2" w:rsidP="001131B2">
      <w:pPr>
        <w:ind w:left="709" w:hanging="142"/>
        <w:jc w:val="both"/>
        <w:rPr>
          <w:rFonts w:cstheme="minorHAnsi"/>
        </w:rPr>
      </w:pPr>
      <w:r w:rsidRPr="002D587A">
        <w:rPr>
          <w:rFonts w:cstheme="minorHAnsi"/>
        </w:rPr>
        <w:t xml:space="preserve">d) Każdorazowo na żądanie Zamawiającego, w terminie wskazanym przez Zamawiającego nie krótszym niż 3 dni robocze, Wykonawca zobowiązuje się przedłożyć do wglądu dokumenty potwierdzające, że Przedmiot Umowy jest wykonywany przez osoby będące pracownikami. Dokumentami, o których mowa w zdaniu pierwszym mogą być </w:t>
      </w:r>
      <w:r w:rsidR="008C6496" w:rsidRPr="002D587A">
        <w:rPr>
          <w:rFonts w:cstheme="minorHAnsi"/>
        </w:rPr>
        <w:t xml:space="preserve">np. zanonimizowane </w:t>
      </w:r>
      <w:r w:rsidRPr="002D587A">
        <w:rPr>
          <w:rFonts w:cstheme="minorHAnsi"/>
        </w:rPr>
        <w:t xml:space="preserve">kopie umów o pracę lub inne dokumenty potwierdzające, że dane osoby są zatrudnione na podstawie umowy o pracę. </w:t>
      </w:r>
    </w:p>
    <w:p w14:paraId="6C178235" w14:textId="77777777" w:rsidR="001131B2" w:rsidRPr="002D587A" w:rsidRDefault="001131B2" w:rsidP="001131B2">
      <w:pPr>
        <w:ind w:left="709" w:hanging="142"/>
        <w:jc w:val="both"/>
        <w:rPr>
          <w:rFonts w:cstheme="minorHAnsi"/>
        </w:rPr>
      </w:pPr>
      <w:r w:rsidRPr="002D587A">
        <w:rPr>
          <w:rFonts w:cstheme="minorHAnsi"/>
        </w:rPr>
        <w:t>e) Nieprzedłożenie przez Wykonawcę kopii umów zawartych przez Wykonawcę z Pracownikami świadczącymi usługi/ wykonującymi roboty zgodnie z pkt. 3d) lub innymi dokumentami potwierdzającymi, że dane osoby są zatrudnione na podstawie umowy o pracę będzie traktowane jako niewypełnienie obowiązku zatrudnienia Pracowników świadczących usługi/roboty na podstawie umowy o pracę.</w:t>
      </w:r>
    </w:p>
    <w:p w14:paraId="5CEB0DC8" w14:textId="77777777" w:rsidR="001131B2" w:rsidRPr="002D587A" w:rsidRDefault="001131B2" w:rsidP="001131B2">
      <w:pPr>
        <w:ind w:left="426"/>
        <w:jc w:val="both"/>
        <w:rPr>
          <w:rFonts w:cstheme="minorHAnsi"/>
        </w:rPr>
      </w:pPr>
      <w:r w:rsidRPr="002D587A">
        <w:rPr>
          <w:rFonts w:cstheme="minorHAnsi"/>
        </w:rPr>
        <w:t xml:space="preserve">2) Uprawnienia zamawiającego w zakresie kontroli spełniania przez wykonawcę wymagań, o których mowa w art. 29 ust. 3a </w:t>
      </w:r>
      <w:proofErr w:type="spellStart"/>
      <w:r w:rsidRPr="002D587A">
        <w:rPr>
          <w:rFonts w:cstheme="minorHAnsi"/>
        </w:rPr>
        <w:t>Pzp</w:t>
      </w:r>
      <w:proofErr w:type="spellEnd"/>
      <w:r w:rsidRPr="002D587A">
        <w:rPr>
          <w:rFonts w:cstheme="minorHAnsi"/>
        </w:rPr>
        <w:t>, oraz sankcji z tytułu niespełnienia tych wymagań:</w:t>
      </w:r>
    </w:p>
    <w:p w14:paraId="407CAC77" w14:textId="77777777" w:rsidR="001131B2" w:rsidRPr="002D587A" w:rsidRDefault="001131B2" w:rsidP="001131B2">
      <w:pPr>
        <w:ind w:left="709" w:hanging="142"/>
        <w:jc w:val="both"/>
        <w:rPr>
          <w:rFonts w:cstheme="minorHAnsi"/>
        </w:rPr>
      </w:pPr>
      <w:r w:rsidRPr="002D587A">
        <w:rPr>
          <w:rFonts w:cstheme="minorHAnsi"/>
        </w:rPr>
        <w:t>a) W celu kontroli przestrzegania postanowień umowy przez Wykonawcę przedstawiciel Zamawiającego uprawniony jest w każdym czasie do weryfikacji tożsamości Personelu Wykonawcy uczestniczącego w realizacji przedmiotu umowy.</w:t>
      </w:r>
    </w:p>
    <w:p w14:paraId="09F11FE9" w14:textId="77777777" w:rsidR="001131B2" w:rsidRPr="002D587A" w:rsidRDefault="001131B2" w:rsidP="001131B2">
      <w:pPr>
        <w:ind w:left="709" w:hanging="142"/>
        <w:jc w:val="both"/>
        <w:rPr>
          <w:rFonts w:cstheme="minorHAnsi"/>
        </w:rPr>
      </w:pPr>
      <w:r w:rsidRPr="002D587A">
        <w:rPr>
          <w:rFonts w:cstheme="minorHAnsi"/>
        </w:rPr>
        <w:t xml:space="preserve">b) Zamawiający dopuszcza możliwość zmiany osób, przy pomocy, których Wykonawca świadczyć będzie przedmiot umowy, na inne posiadające co najmniej taką samą wiedzę, doświadczenie i kwalifikacje opisane w </w:t>
      </w:r>
      <w:proofErr w:type="spellStart"/>
      <w:r w:rsidRPr="002D587A">
        <w:rPr>
          <w:rFonts w:cstheme="minorHAnsi"/>
        </w:rPr>
        <w:t>siwz</w:t>
      </w:r>
      <w:proofErr w:type="spellEnd"/>
      <w:r w:rsidRPr="002D587A">
        <w:rPr>
          <w:rFonts w:cstheme="minorHAnsi"/>
        </w:rPr>
        <w:t xml:space="preserve">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0261D67C" w14:textId="77777777" w:rsidR="001131B2" w:rsidRPr="002D587A" w:rsidRDefault="001131B2" w:rsidP="001131B2">
      <w:pPr>
        <w:ind w:left="709" w:hanging="142"/>
        <w:jc w:val="both"/>
        <w:rPr>
          <w:rFonts w:cstheme="minorHAnsi"/>
        </w:rPr>
      </w:pPr>
      <w:r w:rsidRPr="002D587A">
        <w:rPr>
          <w:rFonts w:cstheme="minorHAnsi"/>
        </w:rPr>
        <w:t xml:space="preserve">c) Za niedopełnienie wymogu zatrudniania Pracowników świadczących przedmiot umowy na podstawie umowy o pracę w rozumieniu przepisów Kodeksu Pracy, Wykonawca zapłaci Zamawiającemu </w:t>
      </w:r>
      <w:r w:rsidRPr="002D587A">
        <w:rPr>
          <w:rFonts w:cstheme="minorHAnsi"/>
          <w:b/>
          <w:bCs/>
        </w:rPr>
        <w:t xml:space="preserve">kary umowne </w:t>
      </w:r>
      <w:r w:rsidRPr="002D587A">
        <w:rPr>
          <w:rFonts w:cstheme="minorHAnsi"/>
        </w:rPr>
        <w:t xml:space="preserve">w wysokości kwoty minimalnego wynagrodzenia za pracę ustalonego na podstawie przepisów o minimalnym wynagrodzeniu za pracę (obowiązujących </w:t>
      </w:r>
      <w:r w:rsidRPr="002D587A">
        <w:rPr>
          <w:rFonts w:cstheme="minorHAnsi"/>
        </w:rPr>
        <w:lastRenderedPageBreak/>
        <w:t>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poniżej liczby wymaganych Pracowników świadczących przedmiot umowy na podstawie umowy o pracę wskazanej przez Zamawiającego w ppkt.1</w:t>
      </w:r>
    </w:p>
    <w:p w14:paraId="7E6E064B" w14:textId="77777777" w:rsidR="001131B2" w:rsidRPr="002D587A" w:rsidRDefault="001131B2" w:rsidP="001131B2">
      <w:pPr>
        <w:ind w:left="709" w:hanging="142"/>
        <w:jc w:val="both"/>
        <w:rPr>
          <w:rFonts w:cstheme="minorHAnsi"/>
        </w:rPr>
      </w:pPr>
      <w:r w:rsidRPr="002D587A">
        <w:rPr>
          <w:rFonts w:cstheme="minorHAnsi"/>
        </w:rPr>
        <w:t>d) Wykonawca</w:t>
      </w:r>
      <w:r w:rsidRPr="002D587A">
        <w:rPr>
          <w:rFonts w:cstheme="minorHAnsi"/>
          <w:b/>
          <w:bCs/>
        </w:rPr>
        <w:t xml:space="preserve">, </w:t>
      </w:r>
      <w:r w:rsidRPr="002D587A">
        <w:rPr>
          <w:rFonts w:cstheme="minorHAnsi"/>
        </w:rPr>
        <w:t>najpóźniej w dniu zawarcia Umowy oraz w trakcie jej realizacji na każde wezwanie Zamawiającego zobowiązuje się przedstawić bieżące dokumenty potwierdzające, że Przedmiot Umowy jest wykonywany przez osoby będące pracownikami.</w:t>
      </w:r>
    </w:p>
    <w:p w14:paraId="5DF474BE" w14:textId="77777777" w:rsidR="001131B2" w:rsidRPr="002D587A" w:rsidRDefault="001131B2" w:rsidP="001131B2">
      <w:pPr>
        <w:ind w:left="426"/>
        <w:jc w:val="both"/>
        <w:rPr>
          <w:rFonts w:cstheme="minorHAnsi"/>
          <w:b/>
          <w:bCs/>
        </w:rPr>
      </w:pPr>
      <w:r w:rsidRPr="002D587A">
        <w:rPr>
          <w:rFonts w:cstheme="minorHAnsi"/>
        </w:rPr>
        <w:t xml:space="preserve">3) </w:t>
      </w:r>
      <w:r w:rsidRPr="002D587A">
        <w:rPr>
          <w:rFonts w:cstheme="minorHAnsi"/>
          <w:b/>
          <w:bCs/>
        </w:rPr>
        <w:t>Rodzaje czynności niezbędne do realizacji zamówienia, których dotyczą wymagania zatrudnienia na podstawie umowy o pracę przez wykonawcę lub podwykonawcę osób wykonujących czynności w trakcie realizacji zamówienia:</w:t>
      </w:r>
    </w:p>
    <w:p w14:paraId="062F736B" w14:textId="77777777" w:rsidR="001131B2" w:rsidRPr="002D587A" w:rsidRDefault="001131B2" w:rsidP="001131B2">
      <w:pPr>
        <w:ind w:left="426"/>
        <w:jc w:val="both"/>
        <w:rPr>
          <w:rFonts w:cstheme="minorHAnsi"/>
        </w:rPr>
      </w:pPr>
      <w:r w:rsidRPr="002D587A">
        <w:rPr>
          <w:rFonts w:cstheme="minorHAnsi"/>
        </w:rPr>
        <w:t xml:space="preserve">Obowiązkowi zatrudnienia na umowę o pracę podlegają </w:t>
      </w:r>
      <w:r w:rsidR="00526AA0" w:rsidRPr="002D587A">
        <w:rPr>
          <w:rFonts w:cstheme="minorHAnsi"/>
        </w:rPr>
        <w:t>wszyscy pracownicy realizujący przedmiot zamówienia (operatorzy sprzętu, kierowcy, pracownicy fizyczni grup interweniujących podczas realizacji umowy.</w:t>
      </w:r>
      <w:r w:rsidRPr="002D587A">
        <w:rPr>
          <w:rFonts w:cstheme="minorHAnsi"/>
        </w:rPr>
        <w:t xml:space="preserve"> </w:t>
      </w:r>
    </w:p>
    <w:p w14:paraId="656B93E7" w14:textId="77777777" w:rsidR="001131B2" w:rsidRPr="002D587A" w:rsidRDefault="001131B2" w:rsidP="001131B2">
      <w:pPr>
        <w:ind w:left="142" w:hanging="142"/>
        <w:jc w:val="both"/>
        <w:rPr>
          <w:rFonts w:cstheme="minorHAnsi"/>
        </w:rPr>
      </w:pPr>
      <w:r w:rsidRPr="002D587A">
        <w:rPr>
          <w:rFonts w:cstheme="minorHAnsi"/>
        </w:rPr>
        <w:t>4. Zamawiający nie przewiduje udzielenia zamówień, o których mowa w art. 67 ust. 1 pkt 6 ustawy PZP.</w:t>
      </w:r>
    </w:p>
    <w:p w14:paraId="6B16026C" w14:textId="77777777" w:rsidR="001131B2" w:rsidRPr="002D587A" w:rsidRDefault="001131B2" w:rsidP="001131B2">
      <w:pPr>
        <w:ind w:left="142" w:hanging="142"/>
        <w:jc w:val="both"/>
        <w:rPr>
          <w:rFonts w:cstheme="minorHAnsi"/>
          <w:b/>
          <w:bCs/>
        </w:rPr>
      </w:pPr>
      <w:r w:rsidRPr="002D587A">
        <w:rPr>
          <w:rFonts w:cstheme="minorHAnsi"/>
          <w:b/>
          <w:bCs/>
          <w:highlight w:val="lightGray"/>
        </w:rPr>
        <w:t>Rozdział IV TERMIN WYKONANIA ZAMÓWIENIA</w:t>
      </w:r>
    </w:p>
    <w:p w14:paraId="4667CC97" w14:textId="77777777" w:rsidR="001131B2" w:rsidRPr="002D587A" w:rsidRDefault="001131B2" w:rsidP="001131B2">
      <w:pPr>
        <w:jc w:val="both"/>
        <w:rPr>
          <w:rFonts w:cstheme="minorHAnsi"/>
        </w:rPr>
      </w:pPr>
      <w:r w:rsidRPr="002D587A">
        <w:rPr>
          <w:rFonts w:cstheme="minorHAnsi"/>
        </w:rPr>
        <w:t xml:space="preserve">Rozpoczęcie świadczenia usługi: od dnia zapewnienia Zamawiającemu przez Wykonawcę możliwości monitorowania pojazdów biorących udział w wykonywaniu usługi poprzez system monitoringu GPS,  nie później niż w ciągu 5 dni od dnia podpisania umowy. Zakończenie świadczenia usługi: </w:t>
      </w:r>
      <w:r w:rsidRPr="00264229">
        <w:rPr>
          <w:rFonts w:cstheme="minorHAnsi"/>
        </w:rPr>
        <w:t>30.0</w:t>
      </w:r>
      <w:r w:rsidR="00071512" w:rsidRPr="00264229">
        <w:rPr>
          <w:rFonts w:cstheme="minorHAnsi"/>
        </w:rPr>
        <w:t>3</w:t>
      </w:r>
      <w:r w:rsidRPr="00264229">
        <w:rPr>
          <w:rFonts w:cstheme="minorHAnsi"/>
        </w:rPr>
        <w:t>.</w:t>
      </w:r>
      <w:r w:rsidR="00C06540" w:rsidRPr="00264229">
        <w:rPr>
          <w:rFonts w:cstheme="minorHAnsi"/>
        </w:rPr>
        <w:t>202</w:t>
      </w:r>
      <w:r w:rsidR="00071512" w:rsidRPr="00264229">
        <w:rPr>
          <w:rFonts w:cstheme="minorHAnsi"/>
        </w:rPr>
        <w:t>1</w:t>
      </w:r>
      <w:r w:rsidRPr="00264229">
        <w:rPr>
          <w:rFonts w:cstheme="minorHAnsi"/>
        </w:rPr>
        <w:t xml:space="preserve"> </w:t>
      </w:r>
      <w:r w:rsidRPr="002D587A">
        <w:rPr>
          <w:rFonts w:cstheme="minorHAnsi"/>
        </w:rPr>
        <w:t>r.</w:t>
      </w:r>
    </w:p>
    <w:p w14:paraId="1720914D" w14:textId="77777777" w:rsidR="00E24B3D" w:rsidRPr="002D587A" w:rsidRDefault="00E24B3D" w:rsidP="001131B2">
      <w:pPr>
        <w:jc w:val="both"/>
        <w:rPr>
          <w:rFonts w:cstheme="minorHAnsi"/>
        </w:rPr>
      </w:pPr>
    </w:p>
    <w:p w14:paraId="577305A5"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t xml:space="preserve">Rozdział V. WARUNKI UDZIAŁU W POSTĘPOWANIU  </w:t>
      </w:r>
    </w:p>
    <w:p w14:paraId="72AC8080" w14:textId="77777777" w:rsidR="00E24B3D" w:rsidRPr="002D587A" w:rsidRDefault="00E24B3D" w:rsidP="00E24B3D">
      <w:pPr>
        <w:spacing w:after="39" w:line="240" w:lineRule="auto"/>
        <w:rPr>
          <w:rFonts w:cstheme="minorHAnsi"/>
          <w:color w:val="0070C0"/>
        </w:rPr>
      </w:pPr>
    </w:p>
    <w:p w14:paraId="5ECAAE7A" w14:textId="77777777" w:rsidR="00E24B3D" w:rsidRPr="002D587A" w:rsidRDefault="00E24B3D" w:rsidP="00E24B3D">
      <w:pPr>
        <w:numPr>
          <w:ilvl w:val="0"/>
          <w:numId w:val="2"/>
        </w:numPr>
        <w:spacing w:after="34" w:line="240" w:lineRule="auto"/>
        <w:ind w:right="9" w:hanging="360"/>
        <w:jc w:val="both"/>
        <w:rPr>
          <w:rFonts w:cstheme="minorHAnsi"/>
          <w:b/>
        </w:rPr>
      </w:pPr>
      <w:r w:rsidRPr="002D587A">
        <w:rPr>
          <w:rFonts w:cstheme="minorHAnsi"/>
          <w:b/>
        </w:rPr>
        <w:t xml:space="preserve">O udzielenie zamówienia mogą ubiegać się Wykonawcy, którzy: </w:t>
      </w:r>
    </w:p>
    <w:p w14:paraId="20946174" w14:textId="77777777" w:rsidR="00E24B3D" w:rsidRPr="002D587A" w:rsidRDefault="00E24B3D" w:rsidP="00E24B3D">
      <w:pPr>
        <w:numPr>
          <w:ilvl w:val="1"/>
          <w:numId w:val="2"/>
        </w:numPr>
        <w:spacing w:after="34" w:line="240" w:lineRule="auto"/>
        <w:ind w:left="851" w:right="9" w:hanging="284"/>
        <w:jc w:val="both"/>
        <w:rPr>
          <w:rFonts w:cstheme="minorHAnsi"/>
        </w:rPr>
      </w:pPr>
      <w:r w:rsidRPr="002D587A">
        <w:rPr>
          <w:rFonts w:cstheme="minorHAnsi"/>
        </w:rPr>
        <w:t xml:space="preserve">nie podlegają wykluczeniu;  </w:t>
      </w:r>
    </w:p>
    <w:p w14:paraId="776B5E87" w14:textId="77777777" w:rsidR="00E24B3D" w:rsidRPr="002D587A" w:rsidRDefault="00E24B3D" w:rsidP="00E24B3D">
      <w:pPr>
        <w:numPr>
          <w:ilvl w:val="1"/>
          <w:numId w:val="2"/>
        </w:numPr>
        <w:spacing w:after="34" w:line="240" w:lineRule="auto"/>
        <w:ind w:left="851" w:right="9" w:hanging="284"/>
        <w:jc w:val="both"/>
        <w:rPr>
          <w:rFonts w:cstheme="minorHAnsi"/>
        </w:rPr>
      </w:pPr>
      <w:r w:rsidRPr="002D587A">
        <w:rPr>
          <w:rFonts w:cstheme="minorHAnsi"/>
        </w:rPr>
        <w:t xml:space="preserve">spełniają warunki udziału w postępowaniu, określone przez zamawiającego w ogłoszeniu o zamówieniu, a dotyczące: </w:t>
      </w:r>
    </w:p>
    <w:p w14:paraId="6D165481" w14:textId="77777777" w:rsidR="00E24B3D" w:rsidRPr="002D587A" w:rsidRDefault="00E24B3D" w:rsidP="00E24B3D">
      <w:pPr>
        <w:numPr>
          <w:ilvl w:val="1"/>
          <w:numId w:val="6"/>
        </w:numPr>
        <w:spacing w:after="37" w:line="240" w:lineRule="auto"/>
        <w:ind w:left="1418" w:right="8" w:hanging="284"/>
        <w:jc w:val="both"/>
        <w:rPr>
          <w:rFonts w:cstheme="minorHAnsi"/>
        </w:rPr>
      </w:pPr>
      <w:r w:rsidRPr="002D587A">
        <w:rPr>
          <w:rFonts w:cstheme="minorHAnsi"/>
          <w:b/>
        </w:rPr>
        <w:t xml:space="preserve">kompetencji lub uprawnień do prowadzenia określonej działalności zawodowej, o ile wynika to z odrębnych przepisów  </w:t>
      </w:r>
    </w:p>
    <w:p w14:paraId="0CB4D59F" w14:textId="77777777" w:rsidR="00E24B3D" w:rsidRPr="002D587A" w:rsidRDefault="00E24B3D" w:rsidP="00E24B3D">
      <w:pPr>
        <w:spacing w:line="240" w:lineRule="auto"/>
        <w:ind w:left="1418"/>
        <w:rPr>
          <w:rFonts w:cstheme="minorHAnsi"/>
          <w:u w:val="single" w:color="000000"/>
        </w:rPr>
      </w:pPr>
      <w:r w:rsidRPr="002D587A">
        <w:rPr>
          <w:rFonts w:cstheme="minorHAnsi"/>
          <w:u w:val="single" w:color="000000"/>
        </w:rPr>
        <w:t xml:space="preserve">Określenie warunku: </w:t>
      </w:r>
    </w:p>
    <w:p w14:paraId="1073F8E0" w14:textId="77777777" w:rsidR="00E24B3D" w:rsidRPr="002D587A" w:rsidRDefault="00E24B3D" w:rsidP="00E24B3D">
      <w:pPr>
        <w:spacing w:line="240" w:lineRule="auto"/>
        <w:ind w:left="1418"/>
        <w:rPr>
          <w:rFonts w:cstheme="minorHAnsi"/>
        </w:rPr>
      </w:pPr>
      <w:r w:rsidRPr="002D587A">
        <w:rPr>
          <w:rFonts w:cstheme="minorHAnsi"/>
        </w:rPr>
        <w:t>Zamawiający nie ustanawia szczegółowego warunku w tym zakresie;</w:t>
      </w:r>
    </w:p>
    <w:p w14:paraId="4C1F611F" w14:textId="77777777" w:rsidR="00E24B3D" w:rsidRPr="002D587A" w:rsidRDefault="00E24B3D" w:rsidP="00E24B3D">
      <w:pPr>
        <w:numPr>
          <w:ilvl w:val="1"/>
          <w:numId w:val="6"/>
        </w:numPr>
        <w:spacing w:after="37" w:line="240" w:lineRule="auto"/>
        <w:ind w:left="1418" w:right="8" w:hanging="284"/>
        <w:jc w:val="both"/>
        <w:rPr>
          <w:rFonts w:cstheme="minorHAnsi"/>
        </w:rPr>
      </w:pPr>
      <w:r w:rsidRPr="002D587A">
        <w:rPr>
          <w:rFonts w:cstheme="minorHAnsi"/>
          <w:b/>
        </w:rPr>
        <w:t xml:space="preserve">sytuacji ekonomicznej lub finansowej;  </w:t>
      </w:r>
    </w:p>
    <w:p w14:paraId="6ADDC17E" w14:textId="77777777" w:rsidR="00E24B3D" w:rsidRPr="002D587A" w:rsidRDefault="00E24B3D" w:rsidP="00E24B3D">
      <w:pPr>
        <w:spacing w:line="240" w:lineRule="auto"/>
        <w:ind w:left="1418"/>
        <w:rPr>
          <w:rFonts w:cstheme="minorHAnsi"/>
          <w:u w:val="single" w:color="000000"/>
        </w:rPr>
      </w:pPr>
      <w:r w:rsidRPr="002D587A">
        <w:rPr>
          <w:rFonts w:cstheme="minorHAnsi"/>
          <w:u w:val="single" w:color="000000"/>
        </w:rPr>
        <w:t xml:space="preserve">Określenie warunku: </w:t>
      </w:r>
    </w:p>
    <w:p w14:paraId="5854F9CE" w14:textId="5F607B7B" w:rsidR="00E24B3D" w:rsidRPr="002D587A" w:rsidRDefault="00E24B3D" w:rsidP="00E24B3D">
      <w:pPr>
        <w:spacing w:line="240" w:lineRule="auto"/>
        <w:ind w:left="1418"/>
        <w:rPr>
          <w:rFonts w:cstheme="minorHAnsi"/>
        </w:rPr>
      </w:pPr>
      <w:r w:rsidRPr="002D587A">
        <w:rPr>
          <w:rFonts w:cstheme="minorHAnsi"/>
        </w:rPr>
        <w:t xml:space="preserve">Zamawiający nie ustanawia </w:t>
      </w:r>
      <w:r w:rsidR="00501AD4">
        <w:rPr>
          <w:rFonts w:cstheme="minorHAnsi"/>
        </w:rPr>
        <w:t>szczegółowego warunku w tym zakresie</w:t>
      </w:r>
    </w:p>
    <w:p w14:paraId="4F003791" w14:textId="77777777" w:rsidR="00E24B3D" w:rsidRPr="002D587A" w:rsidRDefault="00E24B3D" w:rsidP="00E24B3D">
      <w:pPr>
        <w:numPr>
          <w:ilvl w:val="1"/>
          <w:numId w:val="6"/>
        </w:numPr>
        <w:spacing w:after="37" w:line="240" w:lineRule="auto"/>
        <w:ind w:left="1418" w:right="8" w:hanging="284"/>
        <w:jc w:val="both"/>
        <w:rPr>
          <w:rFonts w:cstheme="minorHAnsi"/>
        </w:rPr>
      </w:pPr>
      <w:r w:rsidRPr="002D587A">
        <w:rPr>
          <w:rFonts w:cstheme="minorHAnsi"/>
          <w:b/>
        </w:rPr>
        <w:t xml:space="preserve">zdolności technicznej lub zawodowej. </w:t>
      </w:r>
    </w:p>
    <w:p w14:paraId="56608673" w14:textId="77777777" w:rsidR="00E24B3D" w:rsidRPr="002D587A" w:rsidRDefault="00E24B3D" w:rsidP="00E24B3D">
      <w:pPr>
        <w:spacing w:line="240" w:lineRule="auto"/>
        <w:ind w:left="1418"/>
        <w:rPr>
          <w:rFonts w:cstheme="minorHAnsi"/>
        </w:rPr>
      </w:pPr>
      <w:r w:rsidRPr="002D587A">
        <w:rPr>
          <w:rFonts w:cstheme="minorHAnsi"/>
        </w:rPr>
        <w:t>Zamawiający uzna warunek za spełniony jeśli Wykonawca wykaże, że:</w:t>
      </w:r>
    </w:p>
    <w:p w14:paraId="5012BC46" w14:textId="77777777" w:rsidR="00E24B3D" w:rsidRPr="002D587A" w:rsidRDefault="00E24B3D" w:rsidP="00470B63">
      <w:pPr>
        <w:spacing w:line="240" w:lineRule="auto"/>
        <w:ind w:left="1418"/>
        <w:jc w:val="both"/>
        <w:rPr>
          <w:rFonts w:cstheme="minorHAnsi"/>
        </w:rPr>
      </w:pPr>
      <w:r w:rsidRPr="002D587A">
        <w:rPr>
          <w:rFonts w:cstheme="minorHAnsi"/>
        </w:rPr>
        <w:t xml:space="preserve">- dysponuje minimalnym sprzętem umożliwiającym prawidłową realizację usługi wskazanym w wykazie urządzeń technicznych (sprzętu) stanowiącym załącznik </w:t>
      </w:r>
      <w:r w:rsidRPr="002D587A">
        <w:rPr>
          <w:rFonts w:cstheme="minorHAnsi"/>
          <w:highlight w:val="yellow"/>
        </w:rPr>
        <w:t>nr 5 do</w:t>
      </w:r>
      <w:r w:rsidRPr="002D587A">
        <w:rPr>
          <w:rFonts w:cstheme="minorHAnsi"/>
        </w:rPr>
        <w:t xml:space="preserve"> SIWZ (dla właściwej części zamówienia)</w:t>
      </w:r>
    </w:p>
    <w:p w14:paraId="79CDA2BE" w14:textId="77777777" w:rsidR="00E24B3D" w:rsidRPr="002D587A" w:rsidRDefault="00E24B3D" w:rsidP="00E24B3D">
      <w:pPr>
        <w:spacing w:after="36" w:line="240" w:lineRule="auto"/>
        <w:rPr>
          <w:rFonts w:cstheme="minorHAnsi"/>
          <w:color w:val="0070C0"/>
        </w:rPr>
      </w:pPr>
    </w:p>
    <w:p w14:paraId="60E940A4" w14:textId="77777777" w:rsidR="00E24B3D" w:rsidRPr="002D587A" w:rsidRDefault="00E24B3D" w:rsidP="00E24B3D">
      <w:pPr>
        <w:numPr>
          <w:ilvl w:val="0"/>
          <w:numId w:val="2"/>
        </w:numPr>
        <w:spacing w:after="37" w:line="240" w:lineRule="auto"/>
        <w:ind w:right="9" w:hanging="360"/>
        <w:jc w:val="both"/>
        <w:rPr>
          <w:rFonts w:cstheme="minorHAnsi"/>
        </w:rPr>
      </w:pPr>
      <w:r w:rsidRPr="002D587A">
        <w:rPr>
          <w:rFonts w:cstheme="minorHAnsi"/>
          <w:b/>
        </w:rPr>
        <w:t xml:space="preserve">Warunki udziału w postępowaniu dla wykonawców wspólnie ubiegających się o udzielenie zamówienia:  </w:t>
      </w:r>
    </w:p>
    <w:p w14:paraId="6F61C9E3" w14:textId="77777777" w:rsidR="00E24B3D" w:rsidRPr="002D587A" w:rsidRDefault="00E24B3D" w:rsidP="00E24B3D">
      <w:pPr>
        <w:spacing w:line="240" w:lineRule="auto"/>
        <w:ind w:left="370"/>
        <w:rPr>
          <w:rFonts w:cstheme="minorHAnsi"/>
        </w:rPr>
      </w:pPr>
      <w:r w:rsidRPr="002D587A">
        <w:rPr>
          <w:rFonts w:cstheme="minorHAnsi"/>
        </w:rPr>
        <w:t xml:space="preserve">W przypadku Wykonawców wspólnie ubiegających się o udzielenie zamówienia: </w:t>
      </w:r>
    </w:p>
    <w:p w14:paraId="158B0267" w14:textId="77777777" w:rsidR="00E24B3D" w:rsidRPr="002D587A" w:rsidRDefault="00E24B3D" w:rsidP="00E24B3D">
      <w:pPr>
        <w:numPr>
          <w:ilvl w:val="1"/>
          <w:numId w:val="3"/>
        </w:numPr>
        <w:spacing w:after="34" w:line="240" w:lineRule="auto"/>
        <w:ind w:right="9" w:hanging="425"/>
        <w:jc w:val="both"/>
        <w:rPr>
          <w:rFonts w:cstheme="minorHAnsi"/>
        </w:rPr>
      </w:pPr>
      <w:r w:rsidRPr="002D587A">
        <w:rPr>
          <w:rFonts w:cstheme="minorHAnsi"/>
        </w:rPr>
        <w:t xml:space="preserve">warunek udziału w postępowaniu, o których mowa w ust.1 pkt 2a)  dotyczący posiadania odpowiednich kompetencji lub uprawnień winni spełniać ci członkowie konsorcjum, którzy będą faktycznie realizować część zamówienia do której wykonania wymagane jest posiadanie kompetencji lub uprawnień ustawowych </w:t>
      </w:r>
      <w:r w:rsidRPr="002D587A">
        <w:rPr>
          <w:rFonts w:cstheme="minorHAnsi"/>
          <w:b/>
        </w:rPr>
        <w:t>(jeśli ustanowiono)</w:t>
      </w:r>
    </w:p>
    <w:p w14:paraId="10E7E37E" w14:textId="77777777" w:rsidR="00E24B3D" w:rsidRPr="002D587A" w:rsidRDefault="00E24B3D" w:rsidP="00E24B3D">
      <w:pPr>
        <w:numPr>
          <w:ilvl w:val="1"/>
          <w:numId w:val="3"/>
        </w:numPr>
        <w:spacing w:after="34" w:line="240" w:lineRule="auto"/>
        <w:ind w:right="9" w:hanging="425"/>
        <w:jc w:val="both"/>
        <w:rPr>
          <w:rFonts w:cstheme="minorHAnsi"/>
        </w:rPr>
      </w:pPr>
      <w:r w:rsidRPr="002D587A">
        <w:rPr>
          <w:rFonts w:cstheme="minorHAnsi"/>
        </w:rPr>
        <w:t>warunek udziału w postępowaniu, o których mowa w ustępie w ust.1 pkt 2b)  winien spełniać co najmniej jeden z tych wykonawców albo wszyscy ci wykonawcy wspólnie. Konieczność ich spełniania odnosi się do konsorcjum jako całości, nie do jego poszczególnych członków (</w:t>
      </w:r>
      <w:r w:rsidRPr="002D587A">
        <w:rPr>
          <w:rFonts w:cstheme="minorHAnsi"/>
          <w:b/>
        </w:rPr>
        <w:t>jeśli ustanowiono)</w:t>
      </w:r>
      <w:r w:rsidRPr="002D587A">
        <w:rPr>
          <w:rFonts w:cstheme="minorHAnsi"/>
        </w:rPr>
        <w:t xml:space="preserve">. </w:t>
      </w:r>
    </w:p>
    <w:p w14:paraId="2B0F037C" w14:textId="77777777" w:rsidR="00E24B3D" w:rsidRPr="002D587A" w:rsidRDefault="00E24B3D" w:rsidP="00E24B3D">
      <w:pPr>
        <w:numPr>
          <w:ilvl w:val="1"/>
          <w:numId w:val="3"/>
        </w:numPr>
        <w:spacing w:after="34" w:line="240" w:lineRule="auto"/>
        <w:ind w:right="9" w:hanging="425"/>
        <w:jc w:val="both"/>
        <w:rPr>
          <w:rFonts w:cstheme="minorHAnsi"/>
        </w:rPr>
      </w:pPr>
      <w:r w:rsidRPr="002D587A">
        <w:rPr>
          <w:rFonts w:cstheme="minorHAnsi"/>
        </w:rPr>
        <w:t>warunki udziału w postępowaniu, o których mowa w ustępie w ust.1 pkt 2c)  winien spełniać co najmniej jeden z tych wykonawców albo wszyscy ci wykonawcy wspólnie. Konieczność ich spełniania odnosi się do konsorcjum jako całości, nie do jego poszczególnych członków (</w:t>
      </w:r>
      <w:r w:rsidRPr="002D587A">
        <w:rPr>
          <w:rFonts w:cstheme="minorHAnsi"/>
          <w:b/>
        </w:rPr>
        <w:t>jeśli ustanowiono)</w:t>
      </w:r>
      <w:r w:rsidRPr="002D587A">
        <w:rPr>
          <w:rFonts w:cstheme="minorHAnsi"/>
        </w:rPr>
        <w:t>.</w:t>
      </w:r>
    </w:p>
    <w:p w14:paraId="7A05740D" w14:textId="77777777" w:rsidR="00E24B3D" w:rsidRPr="002D587A" w:rsidRDefault="00E24B3D" w:rsidP="00E24B3D">
      <w:pPr>
        <w:numPr>
          <w:ilvl w:val="1"/>
          <w:numId w:val="3"/>
        </w:numPr>
        <w:spacing w:after="34" w:line="240" w:lineRule="auto"/>
        <w:ind w:right="9" w:hanging="425"/>
        <w:jc w:val="both"/>
        <w:rPr>
          <w:rFonts w:cstheme="minorHAnsi"/>
        </w:rPr>
      </w:pPr>
      <w:r w:rsidRPr="002D587A">
        <w:rPr>
          <w:rFonts w:cstheme="minorHAnsi"/>
        </w:rPr>
        <w:t xml:space="preserve">brak podstaw do wykluczenia z postępowania o udzielenie zamówienia w okolicznościach, o których mowa w art. 24 ust. 1 pkt 12-23 ustawy </w:t>
      </w:r>
      <w:proofErr w:type="spellStart"/>
      <w:r w:rsidRPr="002D587A">
        <w:rPr>
          <w:rFonts w:cstheme="minorHAnsi"/>
        </w:rPr>
        <w:t>Pzp</w:t>
      </w:r>
      <w:proofErr w:type="spellEnd"/>
      <w:r w:rsidRPr="002D587A">
        <w:rPr>
          <w:rFonts w:cstheme="minorHAnsi"/>
        </w:rPr>
        <w:t xml:space="preserve"> powinien spełnić każdy z wykonawców samodzielnie. </w:t>
      </w:r>
    </w:p>
    <w:p w14:paraId="3E4205EB" w14:textId="77777777" w:rsidR="00E24B3D" w:rsidRPr="002D587A" w:rsidRDefault="00E24B3D" w:rsidP="00E24B3D">
      <w:pPr>
        <w:numPr>
          <w:ilvl w:val="1"/>
          <w:numId w:val="3"/>
        </w:numPr>
        <w:spacing w:after="34" w:line="240" w:lineRule="auto"/>
        <w:ind w:right="9" w:hanging="425"/>
        <w:jc w:val="both"/>
        <w:rPr>
          <w:rFonts w:cstheme="minorHAnsi"/>
        </w:rPr>
      </w:pPr>
      <w:r w:rsidRPr="002D587A">
        <w:rPr>
          <w:rFonts w:cstheme="minorHAnsi"/>
        </w:rPr>
        <w:t xml:space="preserve">brak podstaw do wykluczenia z postępowania o udzielenie zamówienia w okolicznościach, o których mowa w art. 24 ust. 5 ustawy </w:t>
      </w:r>
      <w:proofErr w:type="spellStart"/>
      <w:r w:rsidRPr="002D587A">
        <w:rPr>
          <w:rFonts w:cstheme="minorHAnsi"/>
        </w:rPr>
        <w:t>Pzp</w:t>
      </w:r>
      <w:proofErr w:type="spellEnd"/>
      <w:r w:rsidRPr="002D587A">
        <w:rPr>
          <w:rFonts w:cstheme="minorHAnsi"/>
        </w:rPr>
        <w:t xml:space="preserve"> powinien spełnić każdy z wykonawców samodzielnie </w:t>
      </w:r>
      <w:r w:rsidRPr="002D587A">
        <w:rPr>
          <w:rFonts w:cstheme="minorHAnsi"/>
          <w:b/>
        </w:rPr>
        <w:t>(jeśli wskazano fakultatywne przesłanki odrzucenia)</w:t>
      </w:r>
    </w:p>
    <w:p w14:paraId="05E9D121" w14:textId="77777777" w:rsidR="00E24B3D" w:rsidRPr="002D587A" w:rsidRDefault="00E24B3D" w:rsidP="00E24B3D">
      <w:pPr>
        <w:numPr>
          <w:ilvl w:val="1"/>
          <w:numId w:val="3"/>
        </w:numPr>
        <w:spacing w:after="34" w:line="240" w:lineRule="auto"/>
        <w:ind w:right="9" w:hanging="425"/>
        <w:jc w:val="both"/>
        <w:rPr>
          <w:rFonts w:cstheme="minorHAnsi"/>
        </w:rPr>
      </w:pPr>
      <w:r w:rsidRPr="002D587A">
        <w:rPr>
          <w:rFonts w:cstheme="minorHAnsi"/>
          <w:b/>
        </w:rPr>
        <w:t>oświadczenie,</w:t>
      </w:r>
      <w:r w:rsidRPr="002D587A">
        <w:rPr>
          <w:rFonts w:cstheme="minorHAnsi"/>
        </w:rPr>
        <w:t xml:space="preserve"> o którym mowa w art. 25a ust. 1 ustawy </w:t>
      </w:r>
      <w:proofErr w:type="spellStart"/>
      <w:r w:rsidRPr="002D587A">
        <w:rPr>
          <w:rFonts w:cstheme="minorHAnsi"/>
        </w:rPr>
        <w:t>Pzp</w:t>
      </w:r>
      <w:proofErr w:type="spellEnd"/>
      <w:r w:rsidRPr="002D587A">
        <w:rPr>
          <w:rFonts w:cstheme="minorHAnsi"/>
        </w:rPr>
        <w:t xml:space="preserve"> potwierdzające, że wykonawca nie podlega wykluczeniu oraz spełnia warunki udziału w postępowaniu -  wg wzoru na załączniku nr 2do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608A0C6" w14:textId="77777777" w:rsidR="00E24B3D" w:rsidRPr="002D587A" w:rsidRDefault="00E24B3D" w:rsidP="00E24B3D">
      <w:pPr>
        <w:spacing w:after="36" w:line="240" w:lineRule="auto"/>
        <w:rPr>
          <w:rFonts w:cstheme="minorHAnsi"/>
          <w:color w:val="0070C0"/>
        </w:rPr>
      </w:pPr>
    </w:p>
    <w:p w14:paraId="440CB833" w14:textId="77777777" w:rsidR="00E24B3D" w:rsidRPr="002D587A" w:rsidRDefault="00E24B3D" w:rsidP="00E24B3D">
      <w:pPr>
        <w:numPr>
          <w:ilvl w:val="0"/>
          <w:numId w:val="2"/>
        </w:numPr>
        <w:spacing w:after="0" w:line="240" w:lineRule="auto"/>
        <w:ind w:right="9" w:hanging="360"/>
        <w:jc w:val="both"/>
        <w:rPr>
          <w:rFonts w:cstheme="minorHAnsi"/>
        </w:rPr>
      </w:pPr>
      <w:r w:rsidRPr="002D587A">
        <w:rPr>
          <w:rFonts w:cstheme="minorHAnsi"/>
          <w:b/>
        </w:rPr>
        <w:t>Poleganie na potencjale innych podmiotów.</w:t>
      </w:r>
    </w:p>
    <w:p w14:paraId="37036880" w14:textId="77777777" w:rsidR="00E24B3D" w:rsidRPr="002D587A" w:rsidRDefault="00E24B3D" w:rsidP="00E24B3D">
      <w:pPr>
        <w:numPr>
          <w:ilvl w:val="1"/>
          <w:numId w:val="2"/>
        </w:numPr>
        <w:spacing w:after="34" w:line="240" w:lineRule="auto"/>
        <w:ind w:left="993" w:right="9" w:hanging="284"/>
        <w:jc w:val="both"/>
        <w:rPr>
          <w:rFonts w:cstheme="minorHAnsi"/>
        </w:rPr>
      </w:pPr>
      <w:r w:rsidRPr="002D587A">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8CCC687" w14:textId="77777777" w:rsidR="00E24B3D" w:rsidRPr="002D587A" w:rsidRDefault="00E24B3D" w:rsidP="00E24B3D">
      <w:pPr>
        <w:numPr>
          <w:ilvl w:val="1"/>
          <w:numId w:val="2"/>
        </w:numPr>
        <w:spacing w:after="34" w:line="240" w:lineRule="auto"/>
        <w:ind w:left="993" w:right="9" w:hanging="284"/>
        <w:jc w:val="both"/>
        <w:rPr>
          <w:rFonts w:cstheme="minorHAnsi"/>
        </w:rPr>
      </w:pPr>
      <w:r w:rsidRPr="002D587A">
        <w:rPr>
          <w:rFonts w:cstheme="minorHAnsi"/>
        </w:rPr>
        <w:t xml:space="preserve">Wykonawca, który polega na zdolnościach lub sytuacji innych podmiotów, musi udowodnić zamawiającemu, że realizując zamówienie, będzie dysponował niezbędnymi zasobami tych podmiotów, w szczególności </w:t>
      </w:r>
      <w:r w:rsidRPr="002D587A">
        <w:rPr>
          <w:rFonts w:cstheme="minorHAnsi"/>
          <w:b/>
        </w:rPr>
        <w:t xml:space="preserve">przedstawiając </w:t>
      </w:r>
      <w:r w:rsidRPr="002D587A">
        <w:rPr>
          <w:rFonts w:cstheme="minorHAnsi"/>
          <w:b/>
          <w:u w:val="single" w:color="000000"/>
        </w:rPr>
        <w:t>zobowiązanie</w:t>
      </w:r>
      <w:r w:rsidRPr="002D587A">
        <w:rPr>
          <w:rFonts w:cstheme="minorHAnsi"/>
          <w:b/>
        </w:rPr>
        <w:t xml:space="preserve"> tych podmiotów do oddania mu do dyspozycji niezbędnych zasobów na potrzeby realizacji zamówienia. </w:t>
      </w:r>
    </w:p>
    <w:p w14:paraId="02E8DC39" w14:textId="77777777" w:rsidR="00E24B3D" w:rsidRPr="002D587A" w:rsidRDefault="00E24B3D" w:rsidP="00E24B3D">
      <w:pPr>
        <w:numPr>
          <w:ilvl w:val="1"/>
          <w:numId w:val="2"/>
        </w:numPr>
        <w:spacing w:after="34" w:line="240" w:lineRule="auto"/>
        <w:ind w:left="993" w:right="9" w:hanging="284"/>
        <w:jc w:val="both"/>
        <w:rPr>
          <w:rFonts w:cstheme="minorHAnsi"/>
        </w:rPr>
      </w:pPr>
      <w:r w:rsidRPr="002D587A">
        <w:rPr>
          <w:rFonts w:cstheme="minorHAnsi"/>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EE561F" w:rsidRPr="002D587A">
        <w:rPr>
          <w:rFonts w:cstheme="minorHAnsi"/>
        </w:rPr>
        <w:t>2</w:t>
      </w:r>
      <w:r w:rsidRPr="002D587A">
        <w:rPr>
          <w:rFonts w:cstheme="minorHAnsi"/>
        </w:rPr>
        <w:t>-2</w:t>
      </w:r>
      <w:r w:rsidR="00EE561F" w:rsidRPr="002D587A">
        <w:rPr>
          <w:rFonts w:cstheme="minorHAnsi"/>
        </w:rPr>
        <w:t>3</w:t>
      </w:r>
      <w:r w:rsidRPr="002D587A">
        <w:rPr>
          <w:rFonts w:cstheme="minorHAnsi"/>
        </w:rPr>
        <w:t>.</w:t>
      </w:r>
    </w:p>
    <w:p w14:paraId="3A552C82" w14:textId="77777777" w:rsidR="00E24B3D" w:rsidRPr="002D587A" w:rsidRDefault="00E24B3D" w:rsidP="00E24B3D">
      <w:pPr>
        <w:numPr>
          <w:ilvl w:val="1"/>
          <w:numId w:val="2"/>
        </w:numPr>
        <w:spacing w:after="34" w:line="240" w:lineRule="auto"/>
        <w:ind w:left="993" w:right="9" w:hanging="284"/>
        <w:jc w:val="both"/>
        <w:rPr>
          <w:rFonts w:cstheme="minorHAnsi"/>
        </w:rPr>
      </w:pPr>
      <w:r w:rsidRPr="002D587A">
        <w:rPr>
          <w:rFonts w:cstheme="minorHAnsi"/>
        </w:rPr>
        <w:t xml:space="preserve">Wykonawca, który polega </w:t>
      </w:r>
      <w:r w:rsidRPr="002D587A">
        <w:rPr>
          <w:rFonts w:cstheme="minorHAnsi"/>
          <w:u w:val="single" w:color="000000"/>
        </w:rPr>
        <w:t>na sytuacji finansowej lub ekonomicznej</w:t>
      </w:r>
      <w:r w:rsidRPr="002D587A">
        <w:rPr>
          <w:rFonts w:cstheme="minorHAnsi"/>
        </w:rPr>
        <w:t xml:space="preserve"> innych podmiotów, odpowiada </w:t>
      </w:r>
      <w:r w:rsidRPr="002D587A">
        <w:rPr>
          <w:rFonts w:cstheme="minorHAnsi"/>
          <w:b/>
        </w:rPr>
        <w:t xml:space="preserve">solidarnie </w:t>
      </w:r>
      <w:r w:rsidRPr="002D587A">
        <w:rPr>
          <w:rFonts w:cstheme="minorHAnsi"/>
        </w:rPr>
        <w:t>z podmiotem, który zobowiązał się do udostępnienia zasobów, za szkodę poniesioną przez zamawiającego powstałą wskutek nieudostępnienia tych zasobów, chyba że za nieudostępnienie zasobów nie ponosi winy.</w:t>
      </w:r>
    </w:p>
    <w:p w14:paraId="70993ABD" w14:textId="77777777" w:rsidR="00E24B3D" w:rsidRPr="002D587A" w:rsidRDefault="00E24B3D" w:rsidP="00E24B3D">
      <w:pPr>
        <w:numPr>
          <w:ilvl w:val="1"/>
          <w:numId w:val="2"/>
        </w:numPr>
        <w:spacing w:after="34" w:line="240" w:lineRule="auto"/>
        <w:ind w:left="993" w:right="9" w:hanging="284"/>
        <w:jc w:val="both"/>
        <w:rPr>
          <w:rFonts w:cstheme="minorHAnsi"/>
        </w:rPr>
      </w:pPr>
      <w:r w:rsidRPr="002D587A">
        <w:rPr>
          <w:rFonts w:cstheme="minorHAnsi"/>
        </w:rPr>
        <w:lastRenderedPageBreak/>
        <w:t>Jeżeli zdolności techniczne lub zawodowe lub sytuacja ekonomiczna lub finansowa, podmiotu, o którym mowa w ust. 1, nie potwierdzają spełnienia przez wykonawcę lub podwykonawcę warunków udziału w postępowaniu lub zachodzą wobec tych podmiotów podstawy wykluczenia, zamawiający żąda, aby wykonawca w terminie określonym przez zamawiającego:</w:t>
      </w:r>
    </w:p>
    <w:p w14:paraId="416F4864" w14:textId="77777777" w:rsidR="00E24B3D" w:rsidRPr="002D587A" w:rsidRDefault="00E24B3D" w:rsidP="00E24B3D">
      <w:pPr>
        <w:numPr>
          <w:ilvl w:val="1"/>
          <w:numId w:val="4"/>
        </w:numPr>
        <w:spacing w:after="34" w:line="240" w:lineRule="auto"/>
        <w:ind w:left="1134" w:right="9"/>
        <w:jc w:val="both"/>
        <w:rPr>
          <w:rFonts w:cstheme="minorHAnsi"/>
        </w:rPr>
      </w:pPr>
      <w:r w:rsidRPr="002D587A">
        <w:rPr>
          <w:rFonts w:cstheme="minorHAnsi"/>
        </w:rPr>
        <w:t xml:space="preserve">zastąpił ten podmiot innym podmiotem lub podmiotami lub </w:t>
      </w:r>
    </w:p>
    <w:p w14:paraId="6538F52C" w14:textId="77777777" w:rsidR="00E24B3D" w:rsidRPr="002D587A" w:rsidRDefault="00E24B3D" w:rsidP="00E24B3D">
      <w:pPr>
        <w:numPr>
          <w:ilvl w:val="1"/>
          <w:numId w:val="4"/>
        </w:numPr>
        <w:spacing w:after="34" w:line="240" w:lineRule="auto"/>
        <w:ind w:left="1418" w:right="9" w:hanging="284"/>
        <w:jc w:val="both"/>
        <w:rPr>
          <w:rFonts w:cstheme="minorHAnsi"/>
        </w:rPr>
      </w:pPr>
      <w:r w:rsidRPr="002D587A">
        <w:rPr>
          <w:rFonts w:cstheme="minorHAnsi"/>
        </w:rPr>
        <w:t xml:space="preserve">zobowiązał się do osobistego wykonania odpowiedniej części zamówienia, jeżeli wykaże zdolności techniczne lub zawodowe lub sytuację finansową lub ekonomiczną, o których mowa w ust. 1. </w:t>
      </w:r>
    </w:p>
    <w:p w14:paraId="552298D0" w14:textId="77777777" w:rsidR="00E24B3D" w:rsidRPr="002D587A" w:rsidRDefault="00E24B3D" w:rsidP="00E24B3D">
      <w:pPr>
        <w:numPr>
          <w:ilvl w:val="1"/>
          <w:numId w:val="2"/>
        </w:numPr>
        <w:spacing w:after="34" w:line="240" w:lineRule="auto"/>
        <w:ind w:left="993" w:right="9" w:hanging="284"/>
        <w:jc w:val="both"/>
        <w:rPr>
          <w:rFonts w:cstheme="minorHAnsi"/>
        </w:rPr>
      </w:pPr>
      <w:r w:rsidRPr="002D587A">
        <w:rPr>
          <w:rFonts w:cstheme="minorHAnsi"/>
        </w:rPr>
        <w:t>Z zobowiązania lub innych dokumentów potwierdzających udostępnienie zasobów przez inne podmioty musi bezspornie i jednoznacznie wynikać w szczególności:</w:t>
      </w:r>
    </w:p>
    <w:p w14:paraId="2B4D38C2" w14:textId="77777777" w:rsidR="00E24B3D" w:rsidRPr="002D587A" w:rsidRDefault="00E24B3D" w:rsidP="00E24B3D">
      <w:pPr>
        <w:numPr>
          <w:ilvl w:val="1"/>
          <w:numId w:val="5"/>
        </w:numPr>
        <w:spacing w:after="37" w:line="240" w:lineRule="auto"/>
        <w:ind w:left="1418" w:right="8" w:hanging="283"/>
        <w:jc w:val="both"/>
        <w:rPr>
          <w:rFonts w:cstheme="minorHAnsi"/>
        </w:rPr>
      </w:pPr>
      <w:r w:rsidRPr="002D587A">
        <w:rPr>
          <w:rFonts w:cstheme="minorHAnsi"/>
          <w:b/>
        </w:rPr>
        <w:t xml:space="preserve">Jaki jest zakres dostępnych wykonawcy zasobów innego podmiotu; </w:t>
      </w:r>
    </w:p>
    <w:p w14:paraId="4C87321C" w14:textId="77777777" w:rsidR="00E24B3D" w:rsidRPr="002D587A" w:rsidRDefault="00E24B3D" w:rsidP="00E24B3D">
      <w:pPr>
        <w:numPr>
          <w:ilvl w:val="1"/>
          <w:numId w:val="5"/>
        </w:numPr>
        <w:spacing w:after="37" w:line="240" w:lineRule="auto"/>
        <w:ind w:left="1418" w:right="8" w:hanging="283"/>
        <w:jc w:val="both"/>
        <w:rPr>
          <w:rFonts w:cstheme="minorHAnsi"/>
        </w:rPr>
      </w:pPr>
      <w:r w:rsidRPr="002D587A">
        <w:rPr>
          <w:rFonts w:cstheme="minorHAnsi"/>
          <w:b/>
        </w:rPr>
        <w:t xml:space="preserve">W jaki sposób zostaną wykorzystane zasoby innego podmiotu, przez wykonawcę, przy wykonywaniu zamówienia publicznego; </w:t>
      </w:r>
    </w:p>
    <w:p w14:paraId="799A2885" w14:textId="77777777" w:rsidR="00E24B3D" w:rsidRPr="002D587A" w:rsidRDefault="00E24B3D" w:rsidP="00E24B3D">
      <w:pPr>
        <w:numPr>
          <w:ilvl w:val="1"/>
          <w:numId w:val="5"/>
        </w:numPr>
        <w:spacing w:after="37" w:line="240" w:lineRule="auto"/>
        <w:ind w:left="1418" w:right="8" w:hanging="284"/>
        <w:jc w:val="both"/>
        <w:rPr>
          <w:rFonts w:cstheme="minorHAnsi"/>
        </w:rPr>
      </w:pPr>
      <w:r w:rsidRPr="002D587A">
        <w:rPr>
          <w:rFonts w:cstheme="minorHAnsi"/>
          <w:b/>
        </w:rPr>
        <w:t xml:space="preserve">Jaki jest zakres i w jakim okresie inny podmiot będzie brał udział przy wykonywaniu zamówienia publicznego; </w:t>
      </w:r>
    </w:p>
    <w:p w14:paraId="2A117A0B" w14:textId="77777777" w:rsidR="00E24B3D" w:rsidRPr="002D587A" w:rsidRDefault="00E24B3D" w:rsidP="00E24B3D">
      <w:pPr>
        <w:numPr>
          <w:ilvl w:val="1"/>
          <w:numId w:val="5"/>
        </w:numPr>
        <w:spacing w:after="37" w:line="240" w:lineRule="auto"/>
        <w:ind w:left="1418" w:right="8" w:hanging="284"/>
        <w:jc w:val="both"/>
        <w:rPr>
          <w:rFonts w:cstheme="minorHAnsi"/>
        </w:rPr>
      </w:pPr>
      <w:r w:rsidRPr="002D587A">
        <w:rPr>
          <w:rFonts w:cstheme="minorHAnsi"/>
          <w:b/>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14:paraId="7B83B80E" w14:textId="77777777" w:rsidR="00E24B3D" w:rsidRPr="002D587A" w:rsidRDefault="00E24B3D" w:rsidP="00E24B3D">
      <w:pPr>
        <w:numPr>
          <w:ilvl w:val="1"/>
          <w:numId w:val="2"/>
        </w:numPr>
        <w:spacing w:after="34" w:line="240" w:lineRule="auto"/>
        <w:ind w:left="993" w:right="9" w:hanging="284"/>
        <w:jc w:val="both"/>
        <w:rPr>
          <w:rFonts w:cstheme="minorHAnsi"/>
        </w:rPr>
      </w:pPr>
      <w:r w:rsidRPr="002D587A">
        <w:rPr>
          <w:rFonts w:cstheme="minorHAnsi"/>
        </w:rPr>
        <w:t xml:space="preserve">Zamawiający </w:t>
      </w:r>
      <w:r w:rsidRPr="002D587A">
        <w:rPr>
          <w:rFonts w:cstheme="minorHAnsi"/>
          <w:b/>
        </w:rPr>
        <w:t xml:space="preserve">żąda </w:t>
      </w:r>
      <w:r w:rsidRPr="002D587A">
        <w:rPr>
          <w:rFonts w:cstheme="minorHAnsi"/>
        </w:rPr>
        <w:t xml:space="preserve">od wykonawcy, który polega na zdolnościach lub sytuacji innych podmiotów na zasadach określonych powyżej, przedstawienia w odniesieniu do tych podmiotów dokumenty potwierdzające brak podstaw do wykluczenia, wymienione w rozdziale VI SIWZ. </w:t>
      </w:r>
    </w:p>
    <w:p w14:paraId="0738FCE8" w14:textId="77777777" w:rsidR="00E24B3D" w:rsidRPr="002D587A" w:rsidRDefault="00E24B3D" w:rsidP="00E24B3D">
      <w:pPr>
        <w:numPr>
          <w:ilvl w:val="1"/>
          <w:numId w:val="2"/>
        </w:numPr>
        <w:spacing w:after="34" w:line="240" w:lineRule="auto"/>
        <w:ind w:left="993" w:right="9" w:hanging="284"/>
        <w:jc w:val="both"/>
        <w:rPr>
          <w:rFonts w:cstheme="minorHAnsi"/>
        </w:rPr>
      </w:pPr>
      <w:r w:rsidRPr="002D587A">
        <w:rPr>
          <w:rFonts w:cstheme="minorHAnsi"/>
        </w:rPr>
        <w:t>Wykonawca, który powołuje się na zasoby innych podmiotów, w celu wykazania braku istnienia wobec nich podstaw wykluczenia oraz spełniania, w zakresie, w jakim powołuje się na ich zasoby, warunków udziału w postępowaniu</w:t>
      </w:r>
      <w:r w:rsidR="004977F5" w:rsidRPr="002D587A">
        <w:rPr>
          <w:rFonts w:cstheme="minorHAnsi"/>
        </w:rPr>
        <w:t xml:space="preserve"> </w:t>
      </w:r>
      <w:r w:rsidRPr="002D587A">
        <w:rPr>
          <w:rFonts w:cstheme="minorHAnsi"/>
        </w:rPr>
        <w:t>zamieszcza informacje o tych podmiotach w oświadczeniu, o którym mowa w ust. 1 rozdziału VI SIWZ.</w:t>
      </w:r>
    </w:p>
    <w:p w14:paraId="304B01A9" w14:textId="77777777" w:rsidR="00E24B3D" w:rsidRPr="002D587A" w:rsidRDefault="00E24B3D" w:rsidP="00E24B3D">
      <w:pPr>
        <w:numPr>
          <w:ilvl w:val="0"/>
          <w:numId w:val="2"/>
        </w:numPr>
        <w:spacing w:after="34" w:line="240" w:lineRule="auto"/>
        <w:ind w:right="9" w:hanging="360"/>
        <w:jc w:val="both"/>
        <w:rPr>
          <w:rFonts w:cstheme="minorHAnsi"/>
        </w:rPr>
      </w:pPr>
      <w:r w:rsidRPr="002D587A">
        <w:rPr>
          <w:rFonts w:cstheme="minorHAnsi"/>
        </w:rPr>
        <w:t xml:space="preserve">Wykonawca, który nie wykazał spełniania warunków udziału w postępowaniu lub nie wykazał braku podstaw wykluczenia na podstawie art. 24 ust.1 pkt 12-23 ustawy </w:t>
      </w:r>
      <w:proofErr w:type="spellStart"/>
      <w:r w:rsidRPr="002D587A">
        <w:rPr>
          <w:rFonts w:cstheme="minorHAnsi"/>
        </w:rPr>
        <w:t>Pzp</w:t>
      </w:r>
      <w:proofErr w:type="spellEnd"/>
      <w:r w:rsidRPr="002D587A">
        <w:rPr>
          <w:rFonts w:cstheme="minorHAnsi"/>
        </w:rPr>
        <w:t xml:space="preserve"> zostanie wykluczony. Ofertę Wykonawcy wykluczonego uznaje się za odrzuconą. </w:t>
      </w:r>
    </w:p>
    <w:p w14:paraId="488B7EC5" w14:textId="77777777" w:rsidR="00E24B3D" w:rsidRPr="002D587A" w:rsidRDefault="00E24B3D" w:rsidP="00E24B3D">
      <w:pPr>
        <w:spacing w:after="70" w:line="240" w:lineRule="auto"/>
        <w:rPr>
          <w:rFonts w:cstheme="minorHAnsi"/>
          <w:color w:val="0070C0"/>
        </w:rPr>
      </w:pPr>
    </w:p>
    <w:p w14:paraId="2A8B2542" w14:textId="77777777" w:rsidR="00E24B3D" w:rsidRPr="002D587A" w:rsidRDefault="00E24B3D" w:rsidP="00E24B3D">
      <w:pPr>
        <w:shd w:val="clear" w:color="auto" w:fill="C0C0C0"/>
        <w:spacing w:after="68" w:line="240" w:lineRule="auto"/>
        <w:rPr>
          <w:rFonts w:cstheme="minorHAnsi"/>
        </w:rPr>
      </w:pPr>
      <w:r w:rsidRPr="002D587A">
        <w:rPr>
          <w:rFonts w:cstheme="minorHAnsi"/>
          <w:b/>
          <w:bdr w:val="single" w:sz="8" w:space="0" w:color="000000"/>
        </w:rPr>
        <w:t xml:space="preserve">Rozdział </w:t>
      </w:r>
      <w:proofErr w:type="spellStart"/>
      <w:r w:rsidRPr="002D587A">
        <w:rPr>
          <w:rFonts w:cstheme="minorHAnsi"/>
          <w:b/>
          <w:bdr w:val="single" w:sz="8" w:space="0" w:color="000000"/>
        </w:rPr>
        <w:t>Va</w:t>
      </w:r>
      <w:proofErr w:type="spellEnd"/>
      <w:r w:rsidRPr="002D587A">
        <w:rPr>
          <w:rFonts w:cstheme="minorHAnsi"/>
          <w:b/>
          <w:bdr w:val="single" w:sz="8" w:space="0" w:color="000000"/>
        </w:rPr>
        <w:t xml:space="preserve"> . PODSTAWY WYKLUCZENIA, o których mowa w art. 24 ust.5</w:t>
      </w:r>
    </w:p>
    <w:p w14:paraId="372118B6" w14:textId="77777777" w:rsidR="00E24B3D" w:rsidRPr="002D587A" w:rsidRDefault="00E24B3D" w:rsidP="00E24B3D">
      <w:pPr>
        <w:spacing w:after="41" w:line="240" w:lineRule="auto"/>
        <w:rPr>
          <w:rFonts w:cstheme="minorHAnsi"/>
        </w:rPr>
      </w:pPr>
    </w:p>
    <w:p w14:paraId="371C7902" w14:textId="2A694C12" w:rsidR="00B64B3A" w:rsidRDefault="00E24B3D" w:rsidP="00B64B3A">
      <w:pPr>
        <w:spacing w:line="240" w:lineRule="auto"/>
        <w:jc w:val="both"/>
        <w:rPr>
          <w:rFonts w:cstheme="minorHAnsi"/>
        </w:rPr>
      </w:pPr>
      <w:r w:rsidRPr="002D587A">
        <w:rPr>
          <w:rFonts w:cstheme="minorHAnsi"/>
        </w:rPr>
        <w:t>1. Zamawiający przewiduje wykluczeni</w:t>
      </w:r>
      <w:r w:rsidR="00B64B3A">
        <w:rPr>
          <w:rFonts w:cstheme="minorHAnsi"/>
        </w:rPr>
        <w:t>e</w:t>
      </w:r>
      <w:r w:rsidRPr="002D587A">
        <w:rPr>
          <w:rFonts w:cstheme="minorHAnsi"/>
        </w:rPr>
        <w:t xml:space="preserve"> </w:t>
      </w:r>
      <w:r w:rsidR="00B64B3A">
        <w:rPr>
          <w:rFonts w:cstheme="minorHAnsi"/>
        </w:rPr>
        <w:t>na podstawie</w:t>
      </w:r>
      <w:r w:rsidRPr="002D587A">
        <w:rPr>
          <w:rFonts w:cstheme="minorHAnsi"/>
        </w:rPr>
        <w:t xml:space="preserve">  fakultatywnych podstaw wykluczenia: </w:t>
      </w:r>
      <w:r w:rsidR="00B64B3A">
        <w:rPr>
          <w:rFonts w:cstheme="minorHAnsi"/>
        </w:rPr>
        <w:t xml:space="preserve"> określonych w: </w:t>
      </w:r>
    </w:p>
    <w:p w14:paraId="0BBDDFC1" w14:textId="74265C61" w:rsidR="00E24B3D" w:rsidRPr="002D587A" w:rsidRDefault="00B64B3A" w:rsidP="00E24B3D">
      <w:pPr>
        <w:spacing w:line="240" w:lineRule="auto"/>
        <w:rPr>
          <w:rFonts w:cstheme="minorHAnsi"/>
        </w:rPr>
      </w:pPr>
      <w:r>
        <w:rPr>
          <w:rFonts w:cstheme="minorHAnsi"/>
        </w:rPr>
        <w:t>- art.24 ust. 5 pkt. 1</w:t>
      </w:r>
      <w:r w:rsidR="00E24B3D" w:rsidRPr="002D587A">
        <w:rPr>
          <w:rFonts w:cstheme="minorHAnsi"/>
        </w:rPr>
        <w:t xml:space="preserve"> </w:t>
      </w:r>
    </w:p>
    <w:p w14:paraId="0E3D963B" w14:textId="77777777" w:rsidR="00E24B3D" w:rsidRPr="002D587A" w:rsidRDefault="00E24B3D" w:rsidP="00E24B3D">
      <w:pPr>
        <w:spacing w:after="36" w:line="240" w:lineRule="auto"/>
        <w:rPr>
          <w:rFonts w:cstheme="minorHAnsi"/>
          <w:color w:val="0070C0"/>
        </w:rPr>
      </w:pPr>
    </w:p>
    <w:p w14:paraId="6BB901DD"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t>Rozdział VI. WYKAZ OŚWIADCZEŃ LUB DOKUMENTÓW POTWIERDZAJĄCYCH SPEŁNIANIE WARUNKÓW UDZIAŁU ORAZ BRAK PODSTAW WYKLUCZENIA</w:t>
      </w:r>
    </w:p>
    <w:p w14:paraId="33897079" w14:textId="77777777" w:rsidR="00E24B3D" w:rsidRPr="002D587A" w:rsidRDefault="00E24B3D" w:rsidP="00E24B3D">
      <w:pPr>
        <w:spacing w:after="39" w:line="240" w:lineRule="auto"/>
        <w:rPr>
          <w:rFonts w:cstheme="minorHAnsi"/>
          <w:color w:val="0070C0"/>
        </w:rPr>
      </w:pPr>
    </w:p>
    <w:p w14:paraId="3AACAF18" w14:textId="77777777" w:rsidR="00E24B3D" w:rsidRPr="002D587A" w:rsidRDefault="00E24B3D" w:rsidP="00E24B3D">
      <w:pPr>
        <w:pStyle w:val="Akapitzlist"/>
        <w:numPr>
          <w:ilvl w:val="0"/>
          <w:numId w:val="35"/>
        </w:numPr>
        <w:spacing w:after="37" w:line="240" w:lineRule="auto"/>
        <w:ind w:right="8"/>
        <w:rPr>
          <w:rFonts w:asciiTheme="minorHAnsi" w:hAnsiTheme="minorHAnsi" w:cstheme="minorHAnsi"/>
          <w:color w:val="auto"/>
          <w:sz w:val="22"/>
        </w:rPr>
      </w:pPr>
      <w:r w:rsidRPr="002D587A">
        <w:rPr>
          <w:rFonts w:asciiTheme="minorHAnsi" w:hAnsiTheme="minorHAnsi" w:cstheme="minorHAnsi"/>
          <w:b/>
          <w:color w:val="auto"/>
          <w:sz w:val="22"/>
        </w:rPr>
        <w:t xml:space="preserve">W celu </w:t>
      </w:r>
      <w:r w:rsidRPr="002D587A">
        <w:rPr>
          <w:rFonts w:asciiTheme="minorHAnsi" w:hAnsiTheme="minorHAnsi" w:cstheme="minorHAnsi"/>
          <w:b/>
          <w:color w:val="auto"/>
          <w:sz w:val="22"/>
          <w:u w:val="single" w:color="000000"/>
        </w:rPr>
        <w:t>wstępnego</w:t>
      </w:r>
      <w:r w:rsidRPr="002D587A">
        <w:rPr>
          <w:rFonts w:asciiTheme="minorHAnsi" w:hAnsiTheme="minorHAnsi" w:cstheme="minorHAnsi"/>
          <w:b/>
          <w:color w:val="auto"/>
          <w:sz w:val="22"/>
        </w:rPr>
        <w:t xml:space="preserve"> potwierdzenia, że wykonawca nie podlega wykluczeniu oraz spełnia warunki udziału w postępowaniu </w:t>
      </w:r>
      <w:r w:rsidRPr="002D587A">
        <w:rPr>
          <w:rFonts w:asciiTheme="minorHAnsi" w:hAnsiTheme="minorHAnsi" w:cstheme="minorHAnsi"/>
          <w:b/>
          <w:color w:val="auto"/>
          <w:sz w:val="22"/>
          <w:u w:val="single" w:color="000000"/>
        </w:rPr>
        <w:t>do oferty</w:t>
      </w:r>
      <w:r w:rsidRPr="002D587A">
        <w:rPr>
          <w:rFonts w:asciiTheme="minorHAnsi" w:hAnsiTheme="minorHAnsi" w:cstheme="minorHAnsi"/>
          <w:b/>
          <w:color w:val="auto"/>
          <w:sz w:val="22"/>
        </w:rPr>
        <w:t xml:space="preserve"> należy przedłożyć:  </w:t>
      </w:r>
    </w:p>
    <w:p w14:paraId="0DC5FD18" w14:textId="77777777" w:rsidR="00E24B3D" w:rsidRPr="002D587A" w:rsidRDefault="00E24B3D" w:rsidP="00E24B3D">
      <w:pPr>
        <w:spacing w:line="240" w:lineRule="auto"/>
        <w:ind w:left="708" w:hanging="281"/>
        <w:rPr>
          <w:rFonts w:cstheme="minorHAnsi"/>
        </w:rPr>
      </w:pPr>
      <w:r w:rsidRPr="002D587A">
        <w:rPr>
          <w:rFonts w:cstheme="minorHAnsi"/>
        </w:rPr>
        <w:t xml:space="preserve">1)aktualne na dzień składania ofert oświadczenie, o którym mowa w art. 25a ust.1 ustawy </w:t>
      </w:r>
      <w:proofErr w:type="spellStart"/>
      <w:r w:rsidRPr="002D587A">
        <w:rPr>
          <w:rFonts w:cstheme="minorHAnsi"/>
        </w:rPr>
        <w:t>Pzp</w:t>
      </w:r>
      <w:proofErr w:type="spellEnd"/>
      <w:r w:rsidRPr="002D587A">
        <w:rPr>
          <w:rFonts w:cstheme="minorHAnsi"/>
        </w:rPr>
        <w:t xml:space="preserve"> w zakresie wskazanym przez zamawiającego potwierdzające, że wykonawca nie podlega wykluczeniu oraz spełnia warunki udziału w postępowaniu -  wg wzoru na załączniku nr  2 do SIWZ,</w:t>
      </w:r>
    </w:p>
    <w:p w14:paraId="7F8B3F3B" w14:textId="77777777" w:rsidR="00E24B3D" w:rsidRPr="002D587A" w:rsidRDefault="00E24B3D" w:rsidP="00E24B3D">
      <w:pPr>
        <w:numPr>
          <w:ilvl w:val="1"/>
          <w:numId w:val="28"/>
        </w:numPr>
        <w:spacing w:after="34" w:line="240" w:lineRule="auto"/>
        <w:ind w:right="9" w:hanging="296"/>
        <w:jc w:val="both"/>
        <w:rPr>
          <w:rFonts w:cstheme="minorHAnsi"/>
        </w:rPr>
      </w:pPr>
      <w:r w:rsidRPr="002D587A">
        <w:rPr>
          <w:rFonts w:cstheme="minorHAnsi"/>
        </w:rPr>
        <w:lastRenderedPageBreak/>
        <w:t xml:space="preserve">Wykonawca, który zamierza powierzyć wykonanie części zamówienia podwykonawcom, w celu wykazania braku istnienia wobec nich podstaw wykluczenia z udziału w postępowaniu zamieszcza informacje o podwykonawcach w oświadczeniu, o którym mowa powyżej w punkcie 1.  </w:t>
      </w:r>
    </w:p>
    <w:p w14:paraId="1C05BF82" w14:textId="77777777" w:rsidR="004977F5" w:rsidRPr="002D587A" w:rsidRDefault="004977F5" w:rsidP="004977F5">
      <w:pPr>
        <w:spacing w:after="34" w:line="240" w:lineRule="auto"/>
        <w:ind w:left="722" w:right="9"/>
        <w:jc w:val="both"/>
        <w:rPr>
          <w:rFonts w:cstheme="minorHAnsi"/>
        </w:rPr>
      </w:pPr>
    </w:p>
    <w:p w14:paraId="2390A87C" w14:textId="77777777" w:rsidR="00E24B3D" w:rsidRPr="002D587A" w:rsidRDefault="00E24B3D" w:rsidP="00E24B3D">
      <w:pPr>
        <w:pStyle w:val="Akapitzlist"/>
        <w:numPr>
          <w:ilvl w:val="0"/>
          <w:numId w:val="28"/>
        </w:numPr>
        <w:spacing w:after="353" w:line="240" w:lineRule="auto"/>
        <w:rPr>
          <w:rFonts w:asciiTheme="minorHAnsi" w:hAnsiTheme="minorHAnsi" w:cstheme="minorHAnsi"/>
          <w:color w:val="auto"/>
          <w:sz w:val="22"/>
        </w:rPr>
      </w:pPr>
      <w:r w:rsidRPr="002D587A">
        <w:rPr>
          <w:rFonts w:asciiTheme="minorHAnsi" w:hAnsiTheme="minorHAnsi" w:cstheme="minorHAnsi"/>
          <w:color w:val="auto"/>
          <w:sz w:val="22"/>
        </w:rPr>
        <w:t xml:space="preserve">Zgodnie z art. 24 ust. 11 </w:t>
      </w:r>
      <w:proofErr w:type="spellStart"/>
      <w:r w:rsidRPr="002D587A">
        <w:rPr>
          <w:rFonts w:asciiTheme="minorHAnsi" w:hAnsiTheme="minorHAnsi" w:cstheme="minorHAnsi"/>
          <w:color w:val="auto"/>
          <w:sz w:val="22"/>
        </w:rPr>
        <w:t>Pzp</w:t>
      </w:r>
      <w:proofErr w:type="spellEnd"/>
      <w:r w:rsidRPr="002D587A">
        <w:rPr>
          <w:rFonts w:asciiTheme="minorHAnsi" w:hAnsiTheme="minorHAnsi" w:cstheme="minorHAnsi"/>
          <w:color w:val="auto"/>
          <w:sz w:val="22"/>
        </w:rPr>
        <w:t xml:space="preserve"> wykonawca, </w:t>
      </w:r>
      <w:r w:rsidRPr="002D587A">
        <w:rPr>
          <w:rFonts w:asciiTheme="minorHAnsi" w:hAnsiTheme="minorHAnsi" w:cstheme="minorHAnsi"/>
          <w:b/>
          <w:color w:val="auto"/>
          <w:sz w:val="22"/>
        </w:rPr>
        <w:t>w terminie 3 dni od zamieszczenia</w:t>
      </w:r>
      <w:r w:rsidRPr="002D587A">
        <w:rPr>
          <w:rFonts w:asciiTheme="minorHAnsi" w:hAnsiTheme="minorHAnsi" w:cstheme="minorHAnsi"/>
          <w:color w:val="auto"/>
          <w:sz w:val="22"/>
        </w:rPr>
        <w:t xml:space="preserve"> na stronie internetowej informacji dotyczących kwoty, jaką zamierza przeznaczyć na sfinansowanie zamówienia, firm oraz adresów wykonawców, którzy złożyli oferty w terminie, ceny, przekazuje zamawiającemu oświadczenie o przynależności lub braku przynależności do tej samej grupy kapitałowej, o której mowa w art. 24 ust. 1 pkt 23 </w:t>
      </w:r>
      <w:proofErr w:type="spellStart"/>
      <w:r w:rsidRPr="002D587A">
        <w:rPr>
          <w:rFonts w:asciiTheme="minorHAnsi" w:hAnsiTheme="minorHAnsi" w:cstheme="minorHAnsi"/>
          <w:color w:val="auto"/>
          <w:sz w:val="22"/>
        </w:rPr>
        <w:t>Pzp</w:t>
      </w:r>
      <w:proofErr w:type="spellEnd"/>
      <w:r w:rsidRPr="002D587A">
        <w:rPr>
          <w:rFonts w:asciiTheme="minorHAnsi" w:hAnsiTheme="minorHAnsi" w:cstheme="minorHAnsi"/>
          <w:color w:val="auto"/>
          <w:sz w:val="22"/>
        </w:rPr>
        <w:t xml:space="preserve">. Wraz ze złożeniem oświadczenia, wykonawca może przedstawić dowody, że powiązania z innym wykonawcą nie prowadzą do zakłócenia konkurencji w postępowaniu o udzielenie zamówienia. </w:t>
      </w:r>
      <w:r w:rsidRPr="002D587A">
        <w:rPr>
          <w:rFonts w:asciiTheme="minorHAnsi" w:hAnsiTheme="minorHAnsi" w:cstheme="minorHAnsi"/>
          <w:b/>
          <w:color w:val="auto"/>
          <w:sz w:val="22"/>
        </w:rPr>
        <w:t xml:space="preserve">Wzór oświadczenia o przynależności lub braku przynależności do tej samej grupy kapitałowej, o której mowa w art. 24 ust. 1 pkt 23 </w:t>
      </w:r>
      <w:proofErr w:type="spellStart"/>
      <w:r w:rsidRPr="002D587A">
        <w:rPr>
          <w:rFonts w:asciiTheme="minorHAnsi" w:hAnsiTheme="minorHAnsi" w:cstheme="minorHAnsi"/>
          <w:b/>
          <w:color w:val="auto"/>
          <w:sz w:val="22"/>
        </w:rPr>
        <w:t>Pzp</w:t>
      </w:r>
      <w:proofErr w:type="spellEnd"/>
      <w:r w:rsidRPr="002D587A">
        <w:rPr>
          <w:rFonts w:asciiTheme="minorHAnsi" w:hAnsiTheme="minorHAnsi" w:cstheme="minorHAnsi"/>
          <w:b/>
          <w:color w:val="auto"/>
          <w:sz w:val="22"/>
        </w:rPr>
        <w:t xml:space="preserve"> stanowi Załącznik nr 3 do SIWZ. </w:t>
      </w:r>
    </w:p>
    <w:p w14:paraId="7F9C50BE" w14:textId="77777777" w:rsidR="00E24B3D" w:rsidRPr="002D587A" w:rsidRDefault="00E24B3D" w:rsidP="00E24B3D">
      <w:pPr>
        <w:numPr>
          <w:ilvl w:val="0"/>
          <w:numId w:val="28"/>
        </w:numPr>
        <w:spacing w:after="37" w:line="240" w:lineRule="auto"/>
        <w:ind w:right="8" w:hanging="360"/>
        <w:jc w:val="both"/>
        <w:rPr>
          <w:rFonts w:cstheme="minorHAnsi"/>
        </w:rPr>
      </w:pPr>
      <w:r w:rsidRPr="002D587A">
        <w:rPr>
          <w:rFonts w:cstheme="minorHAnsi"/>
          <w:b/>
        </w:rPr>
        <w:t xml:space="preserve">W celu potwierdzenia braku podstaw wykluczenia wykonawcy z udziału w postępowaniu </w:t>
      </w:r>
      <w:r w:rsidRPr="002D587A">
        <w:rPr>
          <w:rFonts w:cstheme="minorHAnsi"/>
          <w:b/>
          <w:u w:val="double" w:color="000000"/>
        </w:rPr>
        <w:t>na wezwanie</w:t>
      </w:r>
      <w:r w:rsidRPr="002D587A">
        <w:rPr>
          <w:rFonts w:cstheme="minorHAnsi"/>
          <w:b/>
        </w:rPr>
        <w:t xml:space="preserve"> zamawiającego należy przedłożyć następujące dokumenty:  </w:t>
      </w:r>
    </w:p>
    <w:p w14:paraId="2AD295F7" w14:textId="77777777" w:rsidR="00E24B3D" w:rsidRPr="002D587A" w:rsidRDefault="00E24B3D" w:rsidP="00E24B3D">
      <w:pPr>
        <w:numPr>
          <w:ilvl w:val="2"/>
          <w:numId w:val="10"/>
        </w:numPr>
        <w:spacing w:after="34" w:line="240" w:lineRule="auto"/>
        <w:ind w:right="9" w:hanging="348"/>
        <w:jc w:val="both"/>
        <w:rPr>
          <w:rFonts w:cstheme="minorHAnsi"/>
        </w:rPr>
      </w:pPr>
      <w:r w:rsidRPr="002D587A">
        <w:rPr>
          <w:rFonts w:cstheme="minorHAnsi"/>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6BCFF1D4" w14:textId="77777777" w:rsidR="00E24B3D" w:rsidRPr="002D587A" w:rsidRDefault="00E24B3D" w:rsidP="00E24B3D">
      <w:pPr>
        <w:spacing w:after="240" w:line="240" w:lineRule="auto"/>
        <w:ind w:left="708"/>
        <w:rPr>
          <w:rFonts w:cstheme="minorHAnsi"/>
        </w:rPr>
      </w:pPr>
    </w:p>
    <w:p w14:paraId="237D4EB3" w14:textId="77777777" w:rsidR="00E24B3D" w:rsidRPr="002D587A" w:rsidRDefault="00E24B3D" w:rsidP="00E24B3D">
      <w:pPr>
        <w:numPr>
          <w:ilvl w:val="0"/>
          <w:numId w:val="28"/>
        </w:numPr>
        <w:spacing w:after="37" w:line="240" w:lineRule="auto"/>
        <w:ind w:right="8" w:hanging="360"/>
        <w:jc w:val="both"/>
        <w:rPr>
          <w:rFonts w:cstheme="minorHAnsi"/>
        </w:rPr>
      </w:pPr>
      <w:r w:rsidRPr="002D587A">
        <w:rPr>
          <w:rFonts w:cstheme="minorHAnsi"/>
          <w:b/>
        </w:rPr>
        <w:t xml:space="preserve">W celu potwierdzenia spełnienia warunków udziału w postępowaniu w zakresie wskazanym przez zamawiającego a dotyczących:  </w:t>
      </w:r>
    </w:p>
    <w:p w14:paraId="1940E619" w14:textId="77777777" w:rsidR="00E24B3D" w:rsidRPr="002D587A" w:rsidRDefault="00E24B3D" w:rsidP="00E24B3D">
      <w:pPr>
        <w:spacing w:after="37" w:line="240" w:lineRule="auto"/>
        <w:ind w:left="708" w:right="8"/>
        <w:rPr>
          <w:rFonts w:cstheme="minorHAnsi"/>
        </w:rPr>
      </w:pPr>
      <w:r w:rsidRPr="002D587A">
        <w:rPr>
          <w:rFonts w:cstheme="minorHAnsi"/>
          <w:b/>
        </w:rPr>
        <w:t xml:space="preserve">a) zdolności technicznej lub zawodowej. </w:t>
      </w:r>
    </w:p>
    <w:p w14:paraId="69C801FB" w14:textId="2AA6BD65" w:rsidR="004977F5" w:rsidRPr="002D587A" w:rsidRDefault="004977F5" w:rsidP="004977F5">
      <w:pPr>
        <w:autoSpaceDE w:val="0"/>
        <w:autoSpaceDN w:val="0"/>
        <w:adjustRightInd w:val="0"/>
        <w:jc w:val="both"/>
        <w:rPr>
          <w:rFonts w:cstheme="minorHAnsi"/>
          <w:b/>
        </w:rPr>
      </w:pPr>
      <w:r w:rsidRPr="002D587A">
        <w:rPr>
          <w:rFonts w:cstheme="minorHAnsi"/>
          <w:b/>
          <w:bCs/>
        </w:rPr>
        <w:t xml:space="preserve">- </w:t>
      </w:r>
      <w:r w:rsidRPr="002D587A">
        <w:rPr>
          <w:rFonts w:cstheme="minorHAnsi"/>
          <w:bCs/>
        </w:rPr>
        <w:t xml:space="preserve">WYKAZ </w:t>
      </w:r>
      <w:r w:rsidRPr="002D587A">
        <w:rPr>
          <w:rFonts w:cstheme="minorHAnsi"/>
        </w:rPr>
        <w:t>urządzeń technicznych (sprzętu) dostępnych wykonawcy usług w celu realizacji zamówienia wraz z informacją o podstawie dysponowania tymi zasobami, potwierdzające, dysponowanie sprzętem określony w rozdziale V</w:t>
      </w:r>
      <w:r w:rsidR="001E1B24">
        <w:rPr>
          <w:rFonts w:cstheme="minorHAnsi"/>
        </w:rPr>
        <w:t xml:space="preserve"> – zgodnie z wzorem określonym w załączniku nr 5 do SIWZ</w:t>
      </w:r>
    </w:p>
    <w:p w14:paraId="3900DD2A" w14:textId="77777777" w:rsidR="004977F5" w:rsidRPr="002D587A" w:rsidRDefault="004977F5" w:rsidP="00E24B3D">
      <w:pPr>
        <w:spacing w:after="36" w:line="240" w:lineRule="auto"/>
        <w:rPr>
          <w:rFonts w:cstheme="minorHAnsi"/>
          <w:color w:val="0070C0"/>
        </w:rPr>
      </w:pPr>
    </w:p>
    <w:p w14:paraId="71316C12" w14:textId="77777777" w:rsidR="00E24B3D" w:rsidRPr="002D587A" w:rsidRDefault="00E24B3D" w:rsidP="00E24B3D">
      <w:pPr>
        <w:numPr>
          <w:ilvl w:val="0"/>
          <w:numId w:val="28"/>
        </w:numPr>
        <w:spacing w:after="37" w:line="240" w:lineRule="auto"/>
        <w:ind w:right="8" w:hanging="360"/>
        <w:jc w:val="both"/>
        <w:rPr>
          <w:rFonts w:cstheme="minorHAnsi"/>
        </w:rPr>
      </w:pPr>
      <w:r w:rsidRPr="002D587A">
        <w:rPr>
          <w:rFonts w:cstheme="minorHAnsi"/>
          <w:b/>
        </w:rPr>
        <w:t>Dokumenty podmiotów zagranicznych:</w:t>
      </w:r>
    </w:p>
    <w:p w14:paraId="100BEA40" w14:textId="77777777" w:rsidR="00E24B3D" w:rsidRPr="002D587A" w:rsidRDefault="00E24B3D" w:rsidP="004977F5">
      <w:pPr>
        <w:spacing w:line="240" w:lineRule="auto"/>
        <w:ind w:left="993" w:hanging="284"/>
        <w:rPr>
          <w:rFonts w:cstheme="minorHAnsi"/>
        </w:rPr>
      </w:pPr>
      <w:r w:rsidRPr="002D587A">
        <w:rPr>
          <w:rFonts w:cstheme="minorHAnsi"/>
          <w:b/>
        </w:rPr>
        <w:t>1.</w:t>
      </w:r>
      <w:r w:rsidRPr="002D587A">
        <w:rPr>
          <w:rFonts w:cstheme="minorHAnsi"/>
        </w:rPr>
        <w:t>Jeżeli wykonawca ma siedzibę lub miejsce zamieszkania poza terytorium Rzeczypospolitej Polskiej, zamiast dokumentów, o których mowa w ust. 2:</w:t>
      </w:r>
      <w:r w:rsidR="004977F5" w:rsidRPr="002D587A">
        <w:rPr>
          <w:rFonts w:cstheme="minorHAnsi"/>
        </w:rPr>
        <w:t xml:space="preserve">  </w:t>
      </w:r>
      <w:r w:rsidRPr="002D587A">
        <w:rPr>
          <w:rFonts w:cstheme="minorHAnsi"/>
        </w:rPr>
        <w:t xml:space="preserve">składa dokument lub dokumenty wystawione w kraju, w którym wykonawca ma siedzibę lub miejsce zamieszkania, potwierdzające odpowiednio, że: </w:t>
      </w:r>
    </w:p>
    <w:p w14:paraId="34264888" w14:textId="77777777" w:rsidR="00E24B3D" w:rsidRPr="002D587A" w:rsidRDefault="00E24B3D" w:rsidP="00E24B3D">
      <w:pPr>
        <w:numPr>
          <w:ilvl w:val="0"/>
          <w:numId w:val="11"/>
        </w:numPr>
        <w:spacing w:after="34" w:line="240" w:lineRule="auto"/>
        <w:ind w:left="1701" w:right="9" w:hanging="283"/>
        <w:jc w:val="both"/>
        <w:rPr>
          <w:rFonts w:cstheme="minorHAnsi"/>
        </w:rPr>
      </w:pPr>
      <w:r w:rsidRPr="002D587A">
        <w:rPr>
          <w:rFonts w:cstheme="minorHAnsi"/>
        </w:rPr>
        <w:t>nie otwarto jego likwidacji ani nie ogłoszono upadłości.</w:t>
      </w:r>
    </w:p>
    <w:p w14:paraId="3BB9547C" w14:textId="77777777" w:rsidR="00E24B3D" w:rsidRPr="002D587A" w:rsidRDefault="00E24B3D" w:rsidP="00E24B3D">
      <w:pPr>
        <w:spacing w:line="240" w:lineRule="auto"/>
        <w:ind w:left="1701"/>
        <w:rPr>
          <w:rFonts w:cstheme="minorHAnsi"/>
        </w:rPr>
      </w:pPr>
    </w:p>
    <w:p w14:paraId="4FEAF309" w14:textId="77777777" w:rsidR="00E24B3D" w:rsidRPr="002D587A" w:rsidRDefault="00E24B3D" w:rsidP="00E24B3D">
      <w:pPr>
        <w:numPr>
          <w:ilvl w:val="0"/>
          <w:numId w:val="12"/>
        </w:numPr>
        <w:spacing w:after="34" w:line="240" w:lineRule="auto"/>
        <w:ind w:left="993" w:right="9" w:hanging="284"/>
        <w:jc w:val="both"/>
        <w:rPr>
          <w:rFonts w:cstheme="minorHAnsi"/>
        </w:rPr>
      </w:pPr>
      <w:r w:rsidRPr="002D587A">
        <w:rPr>
          <w:rFonts w:cstheme="minorHAnsi"/>
        </w:rPr>
        <w:t xml:space="preserve">Dokumenty, o których mowa w ust.1 pkt powinny być wystawione nie wcześniej niż 6 miesięcy przed upływem terminu składania ofert albo wniosków o dopuszczenie do udziału w postępowaniu. Dokument, o którym mowa w pkt 1 lit. a, powinien być wystawiony nie wcześniej niż 3 miesiące przed upływem tego terminu. </w:t>
      </w:r>
    </w:p>
    <w:p w14:paraId="037A7FE2" w14:textId="77777777" w:rsidR="004977F5" w:rsidRPr="002D587A" w:rsidRDefault="004977F5" w:rsidP="004977F5">
      <w:pPr>
        <w:spacing w:after="34" w:line="240" w:lineRule="auto"/>
        <w:ind w:left="993" w:right="9"/>
        <w:jc w:val="both"/>
        <w:rPr>
          <w:rFonts w:cstheme="minorHAnsi"/>
        </w:rPr>
      </w:pPr>
    </w:p>
    <w:p w14:paraId="0D88ABE4" w14:textId="77777777" w:rsidR="00E24B3D" w:rsidRPr="002D587A" w:rsidRDefault="00E24B3D" w:rsidP="00E24B3D">
      <w:pPr>
        <w:numPr>
          <w:ilvl w:val="0"/>
          <w:numId w:val="12"/>
        </w:numPr>
        <w:spacing w:after="34" w:line="240" w:lineRule="auto"/>
        <w:ind w:left="993" w:right="9" w:hanging="284"/>
        <w:jc w:val="both"/>
        <w:rPr>
          <w:rFonts w:cstheme="minorHAnsi"/>
        </w:rPr>
      </w:pPr>
      <w:r w:rsidRPr="002D587A">
        <w:rPr>
          <w:rFonts w:cstheme="minorHAnsi"/>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2D587A">
        <w:rPr>
          <w:rFonts w:cstheme="minorHAnsi"/>
        </w:rPr>
        <w:lastRenderedPageBreak/>
        <w:t xml:space="preserve">gospodarczego właściwym ze względu na siedzibę lub miejsce zamieszkania wykonawcy lub miejsce zamieszkania tej osoby. Przepis ust. 2 stosuje się. </w:t>
      </w:r>
    </w:p>
    <w:p w14:paraId="4F36F270" w14:textId="77777777" w:rsidR="00E24B3D" w:rsidRPr="002D587A" w:rsidRDefault="00E24B3D" w:rsidP="00E24B3D">
      <w:pPr>
        <w:numPr>
          <w:ilvl w:val="0"/>
          <w:numId w:val="12"/>
        </w:numPr>
        <w:spacing w:after="34" w:line="240" w:lineRule="auto"/>
        <w:ind w:left="993" w:right="9" w:hanging="284"/>
        <w:jc w:val="both"/>
        <w:rPr>
          <w:rFonts w:cstheme="minorHAnsi"/>
        </w:rPr>
      </w:pPr>
      <w:r w:rsidRPr="002D587A">
        <w:rPr>
          <w:rFonts w:cstheme="minorHAnsi"/>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9FF9DC3" w14:textId="77777777" w:rsidR="00E24B3D" w:rsidRPr="002D587A" w:rsidRDefault="00E24B3D" w:rsidP="00E24B3D">
      <w:pPr>
        <w:spacing w:after="36" w:line="240" w:lineRule="auto"/>
        <w:rPr>
          <w:rFonts w:cstheme="minorHAnsi"/>
          <w:color w:val="0070C0"/>
        </w:rPr>
      </w:pPr>
    </w:p>
    <w:p w14:paraId="2E540AF9" w14:textId="77777777" w:rsidR="00E24B3D" w:rsidRPr="002D587A" w:rsidRDefault="00E24B3D" w:rsidP="00E24B3D">
      <w:pPr>
        <w:numPr>
          <w:ilvl w:val="0"/>
          <w:numId w:val="12"/>
        </w:numPr>
        <w:spacing w:after="37" w:line="240" w:lineRule="auto"/>
        <w:ind w:right="8" w:hanging="350"/>
        <w:jc w:val="both"/>
        <w:rPr>
          <w:rFonts w:cstheme="minorHAnsi"/>
        </w:rPr>
      </w:pPr>
      <w:r w:rsidRPr="002D587A">
        <w:rPr>
          <w:rFonts w:cstheme="minorHAnsi"/>
          <w:b/>
        </w:rPr>
        <w:t xml:space="preserve">Inne dokumenty: </w:t>
      </w:r>
    </w:p>
    <w:p w14:paraId="6935B0B8" w14:textId="77777777" w:rsidR="00E24B3D" w:rsidRPr="002D587A" w:rsidRDefault="00E24B3D" w:rsidP="00E24B3D">
      <w:pPr>
        <w:numPr>
          <w:ilvl w:val="1"/>
          <w:numId w:val="13"/>
        </w:numPr>
        <w:spacing w:after="34" w:line="240" w:lineRule="auto"/>
        <w:ind w:right="9" w:hanging="348"/>
        <w:jc w:val="both"/>
        <w:rPr>
          <w:rFonts w:cstheme="minorHAnsi"/>
        </w:rPr>
      </w:pPr>
      <w:r w:rsidRPr="002D587A">
        <w:rPr>
          <w:rFonts w:cstheme="minorHAnsi"/>
        </w:rPr>
        <w:t>wypełniony i podpisany Formularz ofertowy (załącznik nr 1 do SIWZ);</w:t>
      </w:r>
    </w:p>
    <w:p w14:paraId="4BC980DF" w14:textId="77777777" w:rsidR="00E24B3D" w:rsidRPr="002D587A" w:rsidRDefault="00E24B3D" w:rsidP="00E24B3D">
      <w:pPr>
        <w:numPr>
          <w:ilvl w:val="1"/>
          <w:numId w:val="13"/>
        </w:numPr>
        <w:spacing w:after="34" w:line="240" w:lineRule="auto"/>
        <w:ind w:right="9" w:hanging="348"/>
        <w:jc w:val="both"/>
        <w:rPr>
          <w:rFonts w:cstheme="minorHAnsi"/>
        </w:rPr>
      </w:pPr>
      <w:r w:rsidRPr="002D587A">
        <w:rPr>
          <w:rFonts w:cstheme="minorHAnsi"/>
        </w:rPr>
        <w:t>pełnomocnictwo dla osoby/osób podpisującej/</w:t>
      </w:r>
      <w:proofErr w:type="spellStart"/>
      <w:r w:rsidRPr="002D587A">
        <w:rPr>
          <w:rFonts w:cstheme="minorHAnsi"/>
        </w:rPr>
        <w:t>cych</w:t>
      </w:r>
      <w:proofErr w:type="spellEnd"/>
      <w:r w:rsidRPr="002D587A">
        <w:rPr>
          <w:rFonts w:cstheme="minorHAnsi"/>
        </w:rPr>
        <w:t xml:space="preserve"> ofertę do podejmowania zobowiązań w imieniu wykonawcy składającego ofertę, gdy prawo do podpisania oferty nie wynika z innych dokumentów do niej załączonych (w formie oryginału lub kopii poświadczonej za zgodność przez notariusza);</w:t>
      </w:r>
    </w:p>
    <w:p w14:paraId="0C61D8C9" w14:textId="77777777" w:rsidR="00E24B3D" w:rsidRPr="002D587A" w:rsidRDefault="00E24B3D" w:rsidP="00E24B3D">
      <w:pPr>
        <w:numPr>
          <w:ilvl w:val="1"/>
          <w:numId w:val="13"/>
        </w:numPr>
        <w:spacing w:after="34" w:line="240" w:lineRule="auto"/>
        <w:ind w:right="9" w:hanging="348"/>
        <w:jc w:val="both"/>
        <w:rPr>
          <w:rFonts w:cstheme="minorHAnsi"/>
        </w:rPr>
      </w:pPr>
      <w:r w:rsidRPr="002D587A">
        <w:rPr>
          <w:rFonts w:cstheme="minorHAnsi"/>
        </w:rPr>
        <w:t xml:space="preserve">pełnomocnictwo ustanawiającego Pełnomocnika - gdy ofertę składają wykonawcy wspólnie ubiegający się o udzielenie zamówienia publicznego - w formie oryginału albo kopii poświadczonej za zgodność z oryginałem przez notariusza, ustanawiające pełnomocnika do reprezentowania Wykonawców w postępowaniu o udzielenie niniejszego zamówienia albo reprezentowania i zawarcia umowy w sprawie zamówienia publicznego. Treść pełnomocnictwa powinna wskazywać rodzaj uprawnień, do których upoważniony jest Pełnomocnik, tj. np. podpisanie oferty, potwierdzenie za zgodność z oryginałem kopii dokumentów, składanie oświadczeń woli i wiedzy itp. </w:t>
      </w:r>
    </w:p>
    <w:p w14:paraId="20C64E78" w14:textId="77777777" w:rsidR="00E24B3D" w:rsidRPr="002D587A" w:rsidRDefault="00E24B3D" w:rsidP="00E24B3D">
      <w:pPr>
        <w:numPr>
          <w:ilvl w:val="1"/>
          <w:numId w:val="13"/>
        </w:numPr>
        <w:spacing w:after="34" w:line="240" w:lineRule="auto"/>
        <w:ind w:right="9" w:hanging="348"/>
        <w:jc w:val="both"/>
        <w:rPr>
          <w:rFonts w:cstheme="minorHAnsi"/>
        </w:rPr>
      </w:pPr>
      <w:r w:rsidRPr="002D587A">
        <w:rPr>
          <w:rFonts w:cstheme="minorHAnsi"/>
        </w:rPr>
        <w:t xml:space="preserve">zobowiązanie podmiotu trzeciego do oddania do dyspozycji niezbędnych zasobów na potrzeby wykonania zamówienia - jeżeli wykonawca dla wykazania spełniania warunków udziału w postępowaniu powołuje się  na zasoby innych podmiotów.  </w:t>
      </w:r>
    </w:p>
    <w:p w14:paraId="72BD14F4" w14:textId="77777777" w:rsidR="00E24B3D" w:rsidRPr="002D587A" w:rsidRDefault="00E24B3D" w:rsidP="00E24B3D">
      <w:pPr>
        <w:spacing w:after="39" w:line="240" w:lineRule="auto"/>
        <w:rPr>
          <w:rFonts w:cstheme="minorHAnsi"/>
        </w:rPr>
      </w:pPr>
    </w:p>
    <w:p w14:paraId="5AD9B9CB" w14:textId="77777777" w:rsidR="00E24B3D" w:rsidRPr="002D587A" w:rsidRDefault="00E24B3D" w:rsidP="00E24B3D">
      <w:pPr>
        <w:numPr>
          <w:ilvl w:val="0"/>
          <w:numId w:val="12"/>
        </w:numPr>
        <w:spacing w:after="37" w:line="240" w:lineRule="auto"/>
        <w:ind w:right="8" w:hanging="350"/>
        <w:jc w:val="both"/>
        <w:rPr>
          <w:rFonts w:cstheme="minorHAnsi"/>
        </w:rPr>
      </w:pPr>
      <w:r w:rsidRPr="002D587A">
        <w:rPr>
          <w:rFonts w:cstheme="minorHAnsi"/>
          <w:b/>
        </w:rPr>
        <w:t xml:space="preserve">Forma złożonych dokumentów:  </w:t>
      </w:r>
    </w:p>
    <w:p w14:paraId="6DB982FA" w14:textId="77777777" w:rsidR="00E24B3D" w:rsidRPr="002D587A" w:rsidRDefault="00931FDB" w:rsidP="00E24B3D">
      <w:pPr>
        <w:numPr>
          <w:ilvl w:val="0"/>
          <w:numId w:val="14"/>
        </w:numPr>
        <w:spacing w:after="34" w:line="240" w:lineRule="auto"/>
        <w:ind w:left="851" w:right="9" w:hanging="284"/>
        <w:jc w:val="both"/>
        <w:rPr>
          <w:rFonts w:cstheme="minorHAnsi"/>
        </w:rPr>
      </w:pPr>
      <w:r>
        <w:rPr>
          <w:rFonts w:cstheme="minorHAnsi"/>
          <w:b/>
        </w:rPr>
        <w:t>Formularz oferty, pełnomocnictwo oraz o</w:t>
      </w:r>
      <w:r w:rsidR="00E24B3D" w:rsidRPr="002D587A">
        <w:rPr>
          <w:rFonts w:cstheme="minorHAnsi"/>
          <w:b/>
        </w:rPr>
        <w:t>świadczenia</w:t>
      </w:r>
      <w:r w:rsidR="00E24B3D" w:rsidRPr="002D587A">
        <w:rPr>
          <w:rFonts w:cstheme="minorHAnsi"/>
        </w:rPr>
        <w:t xml:space="preserve"> dotyczące wykonawcy i innych podmiotów, na których zdolnościach lub sytuacji polega wykonawca na zasadach określonych w art. 22a ustawy oraz dotyczące podwykonawców, </w:t>
      </w:r>
      <w:r w:rsidR="00E24B3D" w:rsidRPr="002D587A">
        <w:rPr>
          <w:rFonts w:cstheme="minorHAnsi"/>
          <w:b/>
        </w:rPr>
        <w:t xml:space="preserve">składane są w oryginale. </w:t>
      </w:r>
    </w:p>
    <w:p w14:paraId="00E28FAF" w14:textId="77777777" w:rsidR="00E24B3D" w:rsidRPr="002D587A" w:rsidRDefault="00E24B3D" w:rsidP="00E24B3D">
      <w:pPr>
        <w:numPr>
          <w:ilvl w:val="0"/>
          <w:numId w:val="14"/>
        </w:numPr>
        <w:spacing w:after="34" w:line="240" w:lineRule="auto"/>
        <w:ind w:left="851" w:right="9" w:hanging="284"/>
        <w:jc w:val="both"/>
        <w:rPr>
          <w:rFonts w:cstheme="minorHAnsi"/>
        </w:rPr>
      </w:pPr>
      <w:r w:rsidRPr="002D587A">
        <w:rPr>
          <w:rFonts w:cstheme="minorHAnsi"/>
        </w:rPr>
        <w:t xml:space="preserve">Dokumenty </w:t>
      </w:r>
      <w:r w:rsidR="00931FDB">
        <w:rPr>
          <w:rFonts w:cstheme="minorHAnsi"/>
        </w:rPr>
        <w:t>inne</w:t>
      </w:r>
      <w:r w:rsidRPr="002D587A">
        <w:rPr>
          <w:rFonts w:cstheme="minorHAnsi"/>
        </w:rPr>
        <w:t xml:space="preserve"> niż oświadczenia, o których mowa w ust. 1, składane są w oryginale lub kopii poświadczonej za zgodność z oryginałem. </w:t>
      </w:r>
    </w:p>
    <w:p w14:paraId="0EAEDE8E" w14:textId="77777777" w:rsidR="00E24B3D" w:rsidRPr="002D587A" w:rsidRDefault="00E24B3D" w:rsidP="00E24B3D">
      <w:pPr>
        <w:numPr>
          <w:ilvl w:val="0"/>
          <w:numId w:val="14"/>
        </w:numPr>
        <w:spacing w:after="34" w:line="240" w:lineRule="auto"/>
        <w:ind w:left="851" w:right="9" w:hanging="284"/>
        <w:jc w:val="both"/>
        <w:rPr>
          <w:rFonts w:cstheme="minorHAnsi"/>
        </w:rPr>
      </w:pPr>
      <w:r w:rsidRPr="002D587A">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659CA6FB" w14:textId="77777777" w:rsidR="00E24B3D" w:rsidRPr="002D587A" w:rsidRDefault="00E24B3D" w:rsidP="00E24B3D">
      <w:pPr>
        <w:numPr>
          <w:ilvl w:val="0"/>
          <w:numId w:val="14"/>
        </w:numPr>
        <w:spacing w:after="34" w:line="240" w:lineRule="auto"/>
        <w:ind w:left="851" w:right="9" w:hanging="284"/>
        <w:jc w:val="both"/>
        <w:rPr>
          <w:rFonts w:cstheme="minorHAnsi"/>
        </w:rPr>
      </w:pPr>
      <w:r w:rsidRPr="002D587A">
        <w:rPr>
          <w:rFonts w:cstheme="minorHAnsi"/>
        </w:rPr>
        <w:t xml:space="preserve">Poświadczenie za zgodność z oryginałem następuje w formie pisemnej. </w:t>
      </w:r>
    </w:p>
    <w:p w14:paraId="45BED5C5" w14:textId="77777777" w:rsidR="00E24B3D" w:rsidRPr="002D587A" w:rsidRDefault="00E24B3D" w:rsidP="00E24B3D">
      <w:pPr>
        <w:numPr>
          <w:ilvl w:val="0"/>
          <w:numId w:val="14"/>
        </w:numPr>
        <w:spacing w:after="34" w:line="240" w:lineRule="auto"/>
        <w:ind w:left="851" w:right="9" w:hanging="284"/>
        <w:jc w:val="both"/>
        <w:rPr>
          <w:rFonts w:cstheme="minorHAnsi"/>
        </w:rPr>
      </w:pPr>
      <w:r w:rsidRPr="002D587A">
        <w:rPr>
          <w:rFonts w:cstheme="minorHAnsi"/>
        </w:rPr>
        <w:t xml:space="preserve">Zamawiający może żądać przedstawienia oryginału lub notarialnie poświadczonej kopii dokumentów, innych niż oświadczenia, wyłącznie wtedy, gdy złożona kopia dokumentu jest nieczytelna lub budzi wątpliwości co do jej prawdziwości.  </w:t>
      </w:r>
    </w:p>
    <w:p w14:paraId="451BBBFC" w14:textId="77777777" w:rsidR="00E24B3D" w:rsidRPr="002D587A" w:rsidRDefault="00E24B3D" w:rsidP="00E24B3D">
      <w:pPr>
        <w:numPr>
          <w:ilvl w:val="0"/>
          <w:numId w:val="14"/>
        </w:numPr>
        <w:spacing w:after="34" w:line="240" w:lineRule="auto"/>
        <w:ind w:left="851" w:right="9" w:hanging="284"/>
        <w:jc w:val="both"/>
        <w:rPr>
          <w:rFonts w:cstheme="minorHAnsi"/>
        </w:rPr>
      </w:pPr>
      <w:r w:rsidRPr="002D587A">
        <w:rPr>
          <w:rFonts w:cstheme="minorHAnsi"/>
        </w:rPr>
        <w:t xml:space="preserve">Dokumenty sporządzone w języku obcym są składane wraz z tłumaczeniem na język polski. Tłumaczenie nie jest wymagane, jeżeli zamawiający wyraził zgodę, o której mowa w art. 9 ust. 3 ustawy. </w:t>
      </w:r>
    </w:p>
    <w:p w14:paraId="54078F15" w14:textId="77777777" w:rsidR="00E24B3D" w:rsidRPr="002D587A" w:rsidRDefault="00E24B3D" w:rsidP="00E24B3D">
      <w:pPr>
        <w:numPr>
          <w:ilvl w:val="0"/>
          <w:numId w:val="14"/>
        </w:numPr>
        <w:spacing w:after="34" w:line="240" w:lineRule="auto"/>
        <w:ind w:left="851" w:right="9" w:hanging="284"/>
        <w:jc w:val="both"/>
        <w:rPr>
          <w:rFonts w:cstheme="minorHAnsi"/>
        </w:rPr>
      </w:pPr>
      <w:r w:rsidRPr="002D587A">
        <w:rPr>
          <w:rFonts w:cstheme="minorHAnsi"/>
        </w:rPr>
        <w:t xml:space="preserve">W przypadku posiadania oświadczenia lub dokumentu dotyczącego wykonawcy przez zamawiającego lub jego uzyskania za pomocą bezpłatnych i ogólnodostępnych bazy danej, zamawiający może żądać od wykonawcy przedstawienia tłumaczenia na język polski wskazanych przez wykonawcę i pobranych samodzielnie przez zamawiającego dokumentów. </w:t>
      </w:r>
    </w:p>
    <w:p w14:paraId="4108FEFB" w14:textId="77777777" w:rsidR="00E24B3D" w:rsidRPr="002D587A" w:rsidRDefault="00E24B3D" w:rsidP="00E24B3D">
      <w:pPr>
        <w:spacing w:line="240" w:lineRule="auto"/>
        <w:ind w:left="851"/>
        <w:rPr>
          <w:rFonts w:cstheme="minorHAnsi"/>
        </w:rPr>
      </w:pPr>
    </w:p>
    <w:p w14:paraId="112AC1AC" w14:textId="77777777" w:rsidR="00E24B3D" w:rsidRPr="002D587A" w:rsidRDefault="00E24B3D" w:rsidP="00E24B3D">
      <w:pPr>
        <w:spacing w:after="68" w:line="240" w:lineRule="auto"/>
        <w:rPr>
          <w:rFonts w:cstheme="minorHAnsi"/>
          <w:color w:val="0070C0"/>
        </w:rPr>
      </w:pPr>
    </w:p>
    <w:p w14:paraId="305498D6"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lastRenderedPageBreak/>
        <w:t xml:space="preserve">Rozdział VII. INFORMACJE O SPOSOBIE POROZUMIEWANIA SIĘ Z WYKONAWCAMI ORAZ PRZEKAZYWANIA OŚWIADCZEŃ LUB DOKUMENTÓW, A TAKŻE WSKAZANIE OSÓB UPRAWNIONYCH DO POROZUMIEWANIA SIĘ Z WYKONAWCAMI:  </w:t>
      </w:r>
    </w:p>
    <w:p w14:paraId="387809CF" w14:textId="77777777" w:rsidR="00E24B3D" w:rsidRPr="002D587A" w:rsidRDefault="00E24B3D" w:rsidP="00E24B3D">
      <w:pPr>
        <w:spacing w:after="39" w:line="240" w:lineRule="auto"/>
        <w:rPr>
          <w:rFonts w:cstheme="minorHAnsi"/>
        </w:rPr>
      </w:pPr>
    </w:p>
    <w:p w14:paraId="701D0949" w14:textId="77777777" w:rsidR="00E24B3D" w:rsidRPr="002D587A" w:rsidRDefault="00E24B3D" w:rsidP="00E24B3D">
      <w:pPr>
        <w:numPr>
          <w:ilvl w:val="0"/>
          <w:numId w:val="15"/>
        </w:numPr>
        <w:spacing w:after="34" w:line="240" w:lineRule="auto"/>
        <w:ind w:right="9" w:hanging="360"/>
        <w:jc w:val="both"/>
        <w:rPr>
          <w:rFonts w:cstheme="minorHAnsi"/>
        </w:rPr>
      </w:pPr>
      <w:r w:rsidRPr="002D587A">
        <w:rPr>
          <w:rFonts w:cstheme="minorHAnsi"/>
        </w:rPr>
        <w:t>W niniejszym postępowaniu o udzielenie zamówienia komunikacja i wymiana informacji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r w:rsidR="004977F5" w:rsidRPr="002D587A">
        <w:rPr>
          <w:rFonts w:cstheme="minorHAnsi"/>
        </w:rPr>
        <w:t>.</w:t>
      </w:r>
    </w:p>
    <w:p w14:paraId="24FA337A" w14:textId="77777777" w:rsidR="00E24B3D" w:rsidRPr="002D587A" w:rsidRDefault="00E24B3D" w:rsidP="00E24B3D">
      <w:pPr>
        <w:numPr>
          <w:ilvl w:val="0"/>
          <w:numId w:val="15"/>
        </w:numPr>
        <w:spacing w:after="34" w:line="240" w:lineRule="auto"/>
        <w:ind w:right="9" w:hanging="360"/>
        <w:jc w:val="both"/>
        <w:rPr>
          <w:rFonts w:cstheme="minorHAnsi"/>
        </w:rPr>
      </w:pPr>
      <w:r w:rsidRPr="002D587A">
        <w:rPr>
          <w:rFonts w:cstheme="minorHAnsi"/>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2D958FD6" w14:textId="77777777" w:rsidR="00E24B3D" w:rsidRPr="002D587A" w:rsidRDefault="00E24B3D" w:rsidP="00E24B3D">
      <w:pPr>
        <w:numPr>
          <w:ilvl w:val="0"/>
          <w:numId w:val="15"/>
        </w:numPr>
        <w:spacing w:after="34" w:line="240" w:lineRule="auto"/>
        <w:ind w:right="9" w:hanging="360"/>
        <w:jc w:val="both"/>
        <w:rPr>
          <w:rFonts w:cstheme="minorHAnsi"/>
        </w:rPr>
      </w:pPr>
      <w:r w:rsidRPr="002D587A">
        <w:rPr>
          <w:rFonts w:cstheme="minorHAnsi"/>
        </w:rPr>
        <w:t xml:space="preserve">Oświadczenia, wnioski, zawiadomienia oraz inne informacje przekazywane pocztą elektroniczną należy kierować:  </w:t>
      </w:r>
    </w:p>
    <w:p w14:paraId="5DBBC747" w14:textId="77777777" w:rsidR="00E24B3D" w:rsidRPr="002D587A" w:rsidRDefault="00E24B3D" w:rsidP="00E24B3D">
      <w:pPr>
        <w:numPr>
          <w:ilvl w:val="1"/>
          <w:numId w:val="16"/>
        </w:numPr>
        <w:spacing w:after="34" w:line="240" w:lineRule="auto"/>
        <w:ind w:right="9" w:hanging="360"/>
        <w:jc w:val="both"/>
        <w:rPr>
          <w:rFonts w:cstheme="minorHAnsi"/>
        </w:rPr>
      </w:pPr>
      <w:r w:rsidRPr="002D587A">
        <w:rPr>
          <w:rFonts w:cstheme="minorHAnsi"/>
        </w:rPr>
        <w:t>drogą elektroniczną na adres email:</w:t>
      </w:r>
      <w:r w:rsidRPr="002D587A">
        <w:rPr>
          <w:rFonts w:cstheme="minorHAnsi"/>
          <w:b/>
        </w:rPr>
        <w:t>sekretariat@leczyce.pl</w:t>
      </w:r>
      <w:r w:rsidRPr="002D587A">
        <w:rPr>
          <w:rFonts w:cstheme="minorHAnsi"/>
        </w:rPr>
        <w:t xml:space="preserve">   lub;</w:t>
      </w:r>
    </w:p>
    <w:p w14:paraId="07D8D406" w14:textId="77777777" w:rsidR="00E24B3D" w:rsidRPr="002D587A" w:rsidRDefault="00E24B3D" w:rsidP="00E24B3D">
      <w:pPr>
        <w:numPr>
          <w:ilvl w:val="1"/>
          <w:numId w:val="16"/>
        </w:numPr>
        <w:spacing w:after="34" w:line="240" w:lineRule="auto"/>
        <w:ind w:right="9" w:hanging="360"/>
        <w:jc w:val="both"/>
        <w:rPr>
          <w:rFonts w:cstheme="minorHAnsi"/>
        </w:rPr>
      </w:pPr>
      <w:r w:rsidRPr="002D587A">
        <w:rPr>
          <w:rFonts w:cstheme="minorHAnsi"/>
        </w:rPr>
        <w:t xml:space="preserve">faksem pod numerem </w:t>
      </w:r>
      <w:r w:rsidRPr="002D587A">
        <w:rPr>
          <w:rFonts w:cstheme="minorHAnsi"/>
          <w:b/>
          <w:lang w:val="en-US"/>
        </w:rPr>
        <w:t>58 678 91 25</w:t>
      </w:r>
    </w:p>
    <w:p w14:paraId="244AACDE" w14:textId="77777777" w:rsidR="00E24B3D" w:rsidRPr="002D587A" w:rsidRDefault="00E24B3D" w:rsidP="00E24B3D">
      <w:pPr>
        <w:numPr>
          <w:ilvl w:val="1"/>
          <w:numId w:val="16"/>
        </w:numPr>
        <w:spacing w:after="34" w:line="240" w:lineRule="auto"/>
        <w:ind w:right="9" w:hanging="360"/>
        <w:jc w:val="both"/>
        <w:rPr>
          <w:rFonts w:cstheme="minorHAnsi"/>
        </w:rPr>
      </w:pPr>
      <w:r w:rsidRPr="002D587A">
        <w:rPr>
          <w:rFonts w:cstheme="minorHAnsi"/>
        </w:rPr>
        <w:t>pisemnie na adres Zamawiającego.</w:t>
      </w:r>
    </w:p>
    <w:p w14:paraId="5FD68D73" w14:textId="77777777" w:rsidR="00E24B3D" w:rsidRPr="002D587A" w:rsidRDefault="00E24B3D" w:rsidP="00E24B3D">
      <w:pPr>
        <w:numPr>
          <w:ilvl w:val="0"/>
          <w:numId w:val="15"/>
        </w:numPr>
        <w:spacing w:after="34" w:line="240" w:lineRule="auto"/>
        <w:ind w:right="9" w:hanging="360"/>
        <w:jc w:val="both"/>
        <w:rPr>
          <w:rFonts w:cstheme="minorHAnsi"/>
        </w:rPr>
      </w:pPr>
      <w:r w:rsidRPr="002D587A">
        <w:rPr>
          <w:rFonts w:cstheme="minorHAnsi"/>
        </w:rPr>
        <w:t xml:space="preserve">Osoby uprawnione do bezpośredniego kontaktowania się z Wykonawcami:  </w:t>
      </w:r>
    </w:p>
    <w:p w14:paraId="44FD5596" w14:textId="77777777" w:rsidR="00E24B3D" w:rsidRPr="002D587A" w:rsidRDefault="00E24B3D" w:rsidP="00E24B3D">
      <w:pPr>
        <w:pStyle w:val="Akapitzlist"/>
        <w:numPr>
          <w:ilvl w:val="0"/>
          <w:numId w:val="29"/>
        </w:numPr>
        <w:spacing w:line="240" w:lineRule="auto"/>
        <w:ind w:left="1134" w:hanging="425"/>
        <w:rPr>
          <w:rFonts w:asciiTheme="minorHAnsi" w:hAnsiTheme="minorHAnsi" w:cstheme="minorHAnsi"/>
          <w:color w:val="auto"/>
          <w:sz w:val="22"/>
        </w:rPr>
      </w:pPr>
      <w:r w:rsidRPr="002D587A">
        <w:rPr>
          <w:rFonts w:asciiTheme="minorHAnsi" w:hAnsiTheme="minorHAnsi" w:cstheme="minorHAnsi"/>
          <w:color w:val="auto"/>
          <w:sz w:val="22"/>
        </w:rPr>
        <w:t xml:space="preserve">W zakresie związanym z przedmiotem zamówienia – </w:t>
      </w:r>
      <w:r w:rsidRPr="002D587A">
        <w:rPr>
          <w:rFonts w:asciiTheme="minorHAnsi" w:hAnsiTheme="minorHAnsi" w:cstheme="minorHAnsi"/>
          <w:b/>
          <w:color w:val="auto"/>
          <w:sz w:val="22"/>
        </w:rPr>
        <w:t xml:space="preserve">Jędrzej </w:t>
      </w:r>
      <w:proofErr w:type="spellStart"/>
      <w:r w:rsidRPr="002D587A">
        <w:rPr>
          <w:rFonts w:asciiTheme="minorHAnsi" w:hAnsiTheme="minorHAnsi" w:cstheme="minorHAnsi"/>
          <w:b/>
          <w:color w:val="auto"/>
          <w:sz w:val="22"/>
        </w:rPr>
        <w:t>Remelski</w:t>
      </w:r>
      <w:proofErr w:type="spellEnd"/>
      <w:r w:rsidRPr="002D587A">
        <w:rPr>
          <w:rFonts w:asciiTheme="minorHAnsi" w:hAnsiTheme="minorHAnsi" w:cstheme="minorHAnsi"/>
          <w:b/>
          <w:color w:val="auto"/>
          <w:sz w:val="22"/>
        </w:rPr>
        <w:t xml:space="preserve">, </w:t>
      </w:r>
      <w:proofErr w:type="spellStart"/>
      <w:r w:rsidRPr="002D587A">
        <w:rPr>
          <w:rFonts w:asciiTheme="minorHAnsi" w:hAnsiTheme="minorHAnsi" w:cstheme="minorHAnsi"/>
          <w:b/>
          <w:color w:val="auto"/>
          <w:sz w:val="22"/>
        </w:rPr>
        <w:t>tel</w:t>
      </w:r>
      <w:proofErr w:type="spellEnd"/>
      <w:r w:rsidRPr="002D587A">
        <w:rPr>
          <w:rFonts w:asciiTheme="minorHAnsi" w:hAnsiTheme="minorHAnsi" w:cstheme="minorHAnsi"/>
          <w:b/>
          <w:color w:val="auto"/>
          <w:sz w:val="22"/>
        </w:rPr>
        <w:t xml:space="preserve"> 58 674 46 59</w:t>
      </w:r>
    </w:p>
    <w:p w14:paraId="45C9290B" w14:textId="77777777" w:rsidR="00E24B3D" w:rsidRPr="002D587A" w:rsidRDefault="00E24B3D" w:rsidP="00E24B3D">
      <w:pPr>
        <w:pStyle w:val="Akapitzlist"/>
        <w:numPr>
          <w:ilvl w:val="0"/>
          <w:numId w:val="1"/>
        </w:numPr>
        <w:tabs>
          <w:tab w:val="left" w:pos="1134"/>
        </w:tabs>
        <w:spacing w:after="37" w:line="240" w:lineRule="auto"/>
        <w:ind w:left="1134" w:right="0" w:hanging="425"/>
        <w:rPr>
          <w:rFonts w:asciiTheme="minorHAnsi" w:hAnsiTheme="minorHAnsi" w:cstheme="minorHAnsi"/>
          <w:color w:val="auto"/>
          <w:sz w:val="22"/>
        </w:rPr>
      </w:pPr>
      <w:r w:rsidRPr="002D587A">
        <w:rPr>
          <w:rFonts w:asciiTheme="minorHAnsi" w:hAnsiTheme="minorHAnsi" w:cstheme="minorHAnsi"/>
          <w:color w:val="auto"/>
          <w:sz w:val="22"/>
        </w:rPr>
        <w:t xml:space="preserve">W </w:t>
      </w:r>
      <w:r w:rsidRPr="002D587A">
        <w:rPr>
          <w:rFonts w:asciiTheme="minorHAnsi" w:hAnsiTheme="minorHAnsi" w:cstheme="minorHAnsi"/>
          <w:color w:val="auto"/>
          <w:sz w:val="22"/>
        </w:rPr>
        <w:tab/>
        <w:t xml:space="preserve">zakresie związanym z realizacją procedury o udzielenie zamówienia </w:t>
      </w:r>
      <w:r w:rsidRPr="002D587A">
        <w:rPr>
          <w:rFonts w:asciiTheme="minorHAnsi" w:hAnsiTheme="minorHAnsi" w:cstheme="minorHAnsi"/>
          <w:b/>
          <w:color w:val="auto"/>
          <w:sz w:val="22"/>
        </w:rPr>
        <w:t>– Damian Banasiak tel. 58 674 46 39</w:t>
      </w:r>
    </w:p>
    <w:p w14:paraId="513864C2" w14:textId="77777777" w:rsidR="00E24B3D" w:rsidRPr="002D587A" w:rsidRDefault="00E24B3D" w:rsidP="00E24B3D">
      <w:pPr>
        <w:numPr>
          <w:ilvl w:val="0"/>
          <w:numId w:val="15"/>
        </w:numPr>
        <w:spacing w:after="34" w:line="240" w:lineRule="auto"/>
        <w:ind w:right="9" w:hanging="360"/>
        <w:jc w:val="both"/>
        <w:rPr>
          <w:rFonts w:cstheme="minorHAnsi"/>
          <w:color w:val="0070C0"/>
        </w:rPr>
      </w:pPr>
      <w:r w:rsidRPr="002D587A">
        <w:rPr>
          <w:rFonts w:cstheme="minorHAnsi"/>
        </w:rPr>
        <w:t xml:space="preserve">Adres strony internetowej, na której zamieszczone jest ogłoszenie o zamówieniu oraz Specyfikacja Istotnych Warunków Zamówienia: </w:t>
      </w:r>
      <w:r w:rsidRPr="002D587A">
        <w:rPr>
          <w:rFonts w:cstheme="minorHAnsi"/>
          <w:i/>
          <w:color w:val="0070C0"/>
          <w:u w:val="single" w:color="0000FF"/>
        </w:rPr>
        <w:t>bip.leczyce.pl</w:t>
      </w:r>
    </w:p>
    <w:p w14:paraId="7B7E578A" w14:textId="77777777" w:rsidR="00E24B3D" w:rsidRPr="002D587A" w:rsidRDefault="00E24B3D" w:rsidP="00E24B3D">
      <w:pPr>
        <w:spacing w:line="240" w:lineRule="auto"/>
        <w:ind w:left="360"/>
        <w:rPr>
          <w:rFonts w:cstheme="minorHAnsi"/>
        </w:rPr>
      </w:pPr>
      <w:r w:rsidRPr="002D587A">
        <w:rPr>
          <w:rFonts w:cstheme="minorHAnsi"/>
        </w:rPr>
        <w:t>Na tej stronie</w:t>
      </w:r>
      <w:r w:rsidR="004977F5" w:rsidRPr="002D587A">
        <w:rPr>
          <w:rFonts w:cstheme="minorHAnsi"/>
        </w:rPr>
        <w:t xml:space="preserve"> </w:t>
      </w:r>
      <w:r w:rsidRPr="002D587A">
        <w:rPr>
          <w:rFonts w:cstheme="minorHAnsi"/>
        </w:rPr>
        <w:t xml:space="preserve">Zamawiający będzie zamieszczał również inne informacje wymagane ustawą Prawo zamówień publicznych, związane z niniejszym postępowaniem. </w:t>
      </w:r>
    </w:p>
    <w:p w14:paraId="38F14D02" w14:textId="77777777" w:rsidR="00E24B3D" w:rsidRPr="002D587A" w:rsidRDefault="00E24B3D" w:rsidP="00E24B3D">
      <w:pPr>
        <w:numPr>
          <w:ilvl w:val="0"/>
          <w:numId w:val="15"/>
        </w:numPr>
        <w:spacing w:after="34" w:line="240" w:lineRule="auto"/>
        <w:ind w:right="9" w:hanging="360"/>
        <w:jc w:val="both"/>
        <w:rPr>
          <w:rFonts w:cstheme="minorHAnsi"/>
        </w:rPr>
      </w:pPr>
      <w:r w:rsidRPr="002D587A">
        <w:rPr>
          <w:rFonts w:cstheme="minorHAnsi"/>
        </w:rPr>
        <w:t xml:space="preserve">Wykonawca może zwrócić się do Zamawiającego o wyjaśnienie treści specyfikacji istotnych warunków zamówienia, kierując swoje zapytania. Zamawiający jest obowiązany udzielić wyjaśnień niezwłocznie, jednak nie później niż na </w:t>
      </w:r>
      <w:r w:rsidRPr="002D587A">
        <w:rPr>
          <w:rFonts w:cstheme="minorHAnsi"/>
          <w:b/>
        </w:rPr>
        <w:t>2 dni</w:t>
      </w:r>
      <w:r w:rsidRPr="002D587A">
        <w:rPr>
          <w:rFonts w:cstheme="minorHAnsi"/>
        </w:rPr>
        <w:t xml:space="preserve"> przed upływem terminu składania ofert </w:t>
      </w:r>
      <w:r w:rsidRPr="002D587A">
        <w:rPr>
          <w:rFonts w:cstheme="minorHAnsi"/>
          <w:b/>
        </w:rPr>
        <w:t xml:space="preserve">pod warunkiem, że wniosek o wyjaśnienie specyfikacji wpłynął do Zamawiającego nie później niż do końca dnia, w którym upływa połowa wyznaczonego terminu składania ofert.  </w:t>
      </w:r>
    </w:p>
    <w:p w14:paraId="1C241394" w14:textId="77777777" w:rsidR="00E24B3D" w:rsidRPr="002D587A" w:rsidRDefault="00E24B3D" w:rsidP="00E24B3D">
      <w:pPr>
        <w:numPr>
          <w:ilvl w:val="0"/>
          <w:numId w:val="15"/>
        </w:numPr>
        <w:spacing w:after="34" w:line="240" w:lineRule="auto"/>
        <w:ind w:right="9" w:hanging="360"/>
        <w:jc w:val="both"/>
        <w:rPr>
          <w:rFonts w:cstheme="minorHAnsi"/>
        </w:rPr>
      </w:pPr>
      <w:r w:rsidRPr="002D587A">
        <w:rPr>
          <w:rFonts w:cstheme="minorHAnsi"/>
        </w:rPr>
        <w:t xml:space="preserve">Jeżeli wniosek o wyjaśnienie treści specyfikacji istotnych warunków zamówienia wpłynie po upływie ww. terminu składania wniosku lub dotyczy udzielonych wyjaśnień, Zamawiający może udzielić wyjaśnień lub pozostawić wniosek bez rozpoznania. Przedłużenie terminu składania ofert nie wpływa na bieg terminu składania wniosku, o którym mowa w pkt 7. - art. 38 ust. 1 b </w:t>
      </w:r>
      <w:proofErr w:type="spellStart"/>
      <w:r w:rsidRPr="002D587A">
        <w:rPr>
          <w:rFonts w:cstheme="minorHAnsi"/>
        </w:rPr>
        <w:t>Pzp</w:t>
      </w:r>
      <w:proofErr w:type="spellEnd"/>
      <w:r w:rsidRPr="002D587A">
        <w:rPr>
          <w:rFonts w:cstheme="minorHAnsi"/>
        </w:rPr>
        <w:t xml:space="preserve">.  </w:t>
      </w:r>
    </w:p>
    <w:p w14:paraId="2F0FE40B" w14:textId="77777777" w:rsidR="00E24B3D" w:rsidRPr="002D587A" w:rsidRDefault="00E24B3D" w:rsidP="00E24B3D">
      <w:pPr>
        <w:numPr>
          <w:ilvl w:val="0"/>
          <w:numId w:val="15"/>
        </w:numPr>
        <w:spacing w:after="34" w:line="240" w:lineRule="auto"/>
        <w:ind w:right="9" w:hanging="360"/>
        <w:jc w:val="both"/>
        <w:rPr>
          <w:rFonts w:cstheme="minorHAnsi"/>
        </w:rPr>
      </w:pPr>
      <w:r w:rsidRPr="002D587A">
        <w:rPr>
          <w:rFonts w:cstheme="minorHAnsi"/>
        </w:rPr>
        <w:t xml:space="preserve">Treść zapytań wraz z wyjaśnieniami zostanie przekazana jednocześnie wszystkim wykonawcom, którzy pobrali SIWZ bezpośrednio u Zamawiającego oraz bez wskazania źródła zapytania zamieszczona na stronie internetowej Zamawiającego. </w:t>
      </w:r>
    </w:p>
    <w:p w14:paraId="0FAC3438" w14:textId="77777777" w:rsidR="00E24B3D" w:rsidRPr="002D587A" w:rsidRDefault="00E24B3D" w:rsidP="00E24B3D">
      <w:pPr>
        <w:numPr>
          <w:ilvl w:val="0"/>
          <w:numId w:val="15"/>
        </w:numPr>
        <w:spacing w:after="34" w:line="240" w:lineRule="auto"/>
        <w:ind w:right="9" w:hanging="360"/>
        <w:jc w:val="both"/>
        <w:rPr>
          <w:rFonts w:cstheme="minorHAnsi"/>
        </w:rPr>
      </w:pPr>
      <w:r w:rsidRPr="002D587A">
        <w:rPr>
          <w:rFonts w:cstheme="minorHAnsi"/>
        </w:rPr>
        <w:t xml:space="preserve">W celu prawidłowego sporządzenia oferty z uwzględnieniem dokonanych zmian i udzielonych wyjaśnień Wykonawca jest zobowiązany śledzić  informacje zawarte na stronie internetowej Zamawiającego, na której została umieszczona SIWZ. </w:t>
      </w:r>
    </w:p>
    <w:p w14:paraId="5C5C00FD" w14:textId="77777777" w:rsidR="00E24B3D" w:rsidRPr="002D587A" w:rsidRDefault="00E24B3D" w:rsidP="00E24B3D">
      <w:pPr>
        <w:spacing w:after="70" w:line="240" w:lineRule="auto"/>
        <w:rPr>
          <w:rFonts w:cstheme="minorHAnsi"/>
          <w:color w:val="0070C0"/>
        </w:rPr>
      </w:pPr>
    </w:p>
    <w:p w14:paraId="509ED009"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t xml:space="preserve">Rozdział VIII.  WYMAGANIA DOTYCZĄCE WADIUM </w:t>
      </w:r>
    </w:p>
    <w:p w14:paraId="779FD936" w14:textId="77777777" w:rsidR="00E24B3D" w:rsidRPr="002D587A" w:rsidRDefault="00E24B3D" w:rsidP="00E24B3D">
      <w:pPr>
        <w:spacing w:after="39" w:line="240" w:lineRule="auto"/>
        <w:rPr>
          <w:rFonts w:cstheme="minorHAnsi"/>
        </w:rPr>
      </w:pPr>
    </w:p>
    <w:p w14:paraId="4A5CD4B1" w14:textId="24B20A11" w:rsidR="00E24B3D" w:rsidRPr="002D587A" w:rsidRDefault="00E24B3D" w:rsidP="00931FDB">
      <w:pPr>
        <w:pStyle w:val="pkt"/>
        <w:numPr>
          <w:ilvl w:val="0"/>
          <w:numId w:val="39"/>
        </w:numPr>
        <w:spacing w:before="0" w:after="0" w:line="276" w:lineRule="auto"/>
        <w:rPr>
          <w:rFonts w:asciiTheme="minorHAnsi" w:hAnsiTheme="minorHAnsi" w:cstheme="minorHAnsi"/>
          <w:sz w:val="22"/>
          <w:szCs w:val="22"/>
        </w:rPr>
      </w:pPr>
      <w:r w:rsidRPr="002D587A">
        <w:rPr>
          <w:rFonts w:asciiTheme="minorHAnsi" w:hAnsiTheme="minorHAnsi" w:cstheme="minorHAnsi"/>
          <w:sz w:val="22"/>
          <w:szCs w:val="22"/>
        </w:rPr>
        <w:t>Zamawiający</w:t>
      </w:r>
      <w:r w:rsidR="00AA5012">
        <w:rPr>
          <w:rFonts w:asciiTheme="minorHAnsi" w:hAnsiTheme="minorHAnsi" w:cstheme="minorHAnsi"/>
          <w:sz w:val="22"/>
          <w:szCs w:val="22"/>
        </w:rPr>
        <w:t xml:space="preserve"> nie</w:t>
      </w:r>
      <w:r w:rsidRPr="002D587A">
        <w:rPr>
          <w:rFonts w:asciiTheme="minorHAnsi" w:hAnsiTheme="minorHAnsi" w:cstheme="minorHAnsi"/>
          <w:sz w:val="22"/>
          <w:szCs w:val="22"/>
        </w:rPr>
        <w:t xml:space="preserve"> żąda wniesienia wadium w </w:t>
      </w:r>
      <w:r w:rsidR="00AA5012">
        <w:rPr>
          <w:rFonts w:asciiTheme="minorHAnsi" w:hAnsiTheme="minorHAnsi" w:cstheme="minorHAnsi"/>
          <w:sz w:val="22"/>
          <w:szCs w:val="22"/>
        </w:rPr>
        <w:t>niniejszym postępowaniu.</w:t>
      </w:r>
    </w:p>
    <w:p w14:paraId="562A138E" w14:textId="77777777" w:rsidR="00E24B3D" w:rsidRPr="002D587A" w:rsidRDefault="00E24B3D" w:rsidP="00E24B3D">
      <w:pPr>
        <w:spacing w:after="0" w:line="240" w:lineRule="auto"/>
        <w:ind w:left="851" w:hanging="295"/>
        <w:rPr>
          <w:rFonts w:cstheme="minorHAnsi"/>
        </w:rPr>
      </w:pPr>
    </w:p>
    <w:p w14:paraId="273D1F34" w14:textId="77777777" w:rsidR="00E24B3D" w:rsidRPr="002D587A" w:rsidRDefault="00E24B3D" w:rsidP="00E24B3D">
      <w:pPr>
        <w:pStyle w:val="Nagwek1"/>
        <w:spacing w:after="188" w:line="240" w:lineRule="auto"/>
        <w:rPr>
          <w:rFonts w:asciiTheme="minorHAnsi" w:hAnsiTheme="minorHAnsi" w:cstheme="minorHAnsi"/>
          <w:color w:val="auto"/>
        </w:rPr>
      </w:pPr>
      <w:r w:rsidRPr="002D587A">
        <w:rPr>
          <w:rFonts w:asciiTheme="minorHAnsi" w:hAnsiTheme="minorHAnsi" w:cstheme="minorHAnsi"/>
          <w:color w:val="auto"/>
        </w:rPr>
        <w:lastRenderedPageBreak/>
        <w:t xml:space="preserve">Rozdział IX. TERMIN ZWIĄZANIA  OFERTĄ  </w:t>
      </w:r>
    </w:p>
    <w:p w14:paraId="6EE2E7F4" w14:textId="77777777" w:rsidR="00E24B3D" w:rsidRPr="002D587A" w:rsidRDefault="00E24B3D" w:rsidP="00E24B3D">
      <w:pPr>
        <w:numPr>
          <w:ilvl w:val="0"/>
          <w:numId w:val="17"/>
        </w:numPr>
        <w:spacing w:after="34" w:line="240" w:lineRule="auto"/>
        <w:ind w:right="9" w:hanging="360"/>
        <w:jc w:val="both"/>
        <w:rPr>
          <w:rFonts w:cstheme="minorHAnsi"/>
        </w:rPr>
      </w:pPr>
      <w:r w:rsidRPr="002D587A">
        <w:rPr>
          <w:rFonts w:cstheme="minorHAnsi"/>
        </w:rPr>
        <w:t xml:space="preserve">Wykonawca jest </w:t>
      </w:r>
      <w:r w:rsidRPr="002D587A">
        <w:rPr>
          <w:rFonts w:cstheme="minorHAnsi"/>
          <w:b/>
        </w:rPr>
        <w:t>związany ofertą przez okres 30 dni</w:t>
      </w:r>
      <w:r w:rsidRPr="002D587A">
        <w:rPr>
          <w:rFonts w:cstheme="minorHAnsi"/>
        </w:rPr>
        <w:t xml:space="preserve"> od upływu terminu składania ofert.  </w:t>
      </w:r>
    </w:p>
    <w:p w14:paraId="11E96238" w14:textId="77777777" w:rsidR="00E24B3D" w:rsidRPr="002D587A" w:rsidRDefault="00E24B3D" w:rsidP="00E24B3D">
      <w:pPr>
        <w:numPr>
          <w:ilvl w:val="0"/>
          <w:numId w:val="17"/>
        </w:numPr>
        <w:spacing w:after="34" w:line="240" w:lineRule="auto"/>
        <w:ind w:right="9" w:hanging="360"/>
        <w:jc w:val="both"/>
        <w:rPr>
          <w:rFonts w:cstheme="minorHAnsi"/>
        </w:rPr>
      </w:pPr>
      <w:r w:rsidRPr="002D587A">
        <w:rPr>
          <w:rFonts w:cstheme="minorHAnsi"/>
        </w:rPr>
        <w:t xml:space="preserve">Wykonawca samodzielnie lub na wniosek Zamawiającego może przedłużyć termin związania ofertą na czas niezbędny do zawarcia umowy.  </w:t>
      </w:r>
    </w:p>
    <w:p w14:paraId="4169CB72" w14:textId="77777777" w:rsidR="00E24B3D" w:rsidRPr="002D587A" w:rsidRDefault="00E24B3D" w:rsidP="00E24B3D">
      <w:pPr>
        <w:numPr>
          <w:ilvl w:val="0"/>
          <w:numId w:val="17"/>
        </w:numPr>
        <w:spacing w:after="34" w:line="240" w:lineRule="auto"/>
        <w:ind w:right="9" w:hanging="360"/>
        <w:jc w:val="both"/>
        <w:rPr>
          <w:rFonts w:cstheme="minorHAnsi"/>
        </w:rPr>
      </w:pPr>
      <w:r w:rsidRPr="002D587A">
        <w:rPr>
          <w:rFonts w:cstheme="minorHAnsi"/>
        </w:rPr>
        <w:t xml:space="preserve">Zamawiający może tylko raz, co najmniej na </w:t>
      </w:r>
      <w:r w:rsidRPr="002D587A">
        <w:rPr>
          <w:rFonts w:cstheme="minorHAnsi"/>
          <w:b/>
        </w:rPr>
        <w:t>3 dni</w:t>
      </w:r>
      <w:r w:rsidRPr="002D587A">
        <w:rPr>
          <w:rFonts w:cstheme="minorHAnsi"/>
        </w:rPr>
        <w:t xml:space="preserve"> przed upływem terminu związania ofertą, zwrócić się do Wykonawców o wyrażenie zgody na przedłużenie tego terminu o oznaczony okres, nie dłuższy jednak niż </w:t>
      </w:r>
      <w:r w:rsidRPr="002D587A">
        <w:rPr>
          <w:rFonts w:cstheme="minorHAnsi"/>
          <w:b/>
        </w:rPr>
        <w:t>60 dni</w:t>
      </w:r>
      <w:r w:rsidRPr="002D587A">
        <w:rPr>
          <w:rFonts w:cstheme="minorHAnsi"/>
        </w:rPr>
        <w:t xml:space="preserve">.  </w:t>
      </w:r>
    </w:p>
    <w:p w14:paraId="12AEAABC" w14:textId="77777777" w:rsidR="00E24B3D" w:rsidRPr="002D587A" w:rsidRDefault="00E24B3D" w:rsidP="00E24B3D">
      <w:pPr>
        <w:spacing w:after="90" w:line="240" w:lineRule="auto"/>
        <w:rPr>
          <w:rFonts w:cstheme="minorHAnsi"/>
          <w:color w:val="0070C0"/>
        </w:rPr>
      </w:pPr>
    </w:p>
    <w:p w14:paraId="51D8AB5D"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t xml:space="preserve">Rozdział X. OPIS SPOSOBU PRZYGOTOWANIA OFERTY                      </w:t>
      </w:r>
    </w:p>
    <w:p w14:paraId="0032EA0D" w14:textId="77777777" w:rsidR="00E24B3D" w:rsidRPr="002D587A" w:rsidRDefault="00E24B3D" w:rsidP="00E24B3D">
      <w:pPr>
        <w:spacing w:after="39" w:line="240" w:lineRule="auto"/>
        <w:rPr>
          <w:rFonts w:cstheme="minorHAnsi"/>
          <w:color w:val="0070C0"/>
        </w:rPr>
      </w:pPr>
    </w:p>
    <w:p w14:paraId="3C49B157" w14:textId="77777777" w:rsidR="00E24B3D" w:rsidRPr="002D587A" w:rsidRDefault="00E24B3D" w:rsidP="00E24B3D">
      <w:pPr>
        <w:pStyle w:val="pkt"/>
        <w:numPr>
          <w:ilvl w:val="0"/>
          <w:numId w:val="33"/>
        </w:numPr>
        <w:tabs>
          <w:tab w:val="left" w:pos="426"/>
          <w:tab w:val="num" w:pos="993"/>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Oferty składa się w formie pisemnej. Zamawiający nie dopuszcza składania ofert w postaci elektronicznej, podpisanej bezpiecznym podpisem elektronicznym weryfikowanym przy pomocy ważnego kwalifikowanego certyfikatu lub równoważnego środka, spełniającego wymagania dla tego rodzaju podpisu.</w:t>
      </w:r>
    </w:p>
    <w:p w14:paraId="72252E6C" w14:textId="77777777" w:rsidR="00E24B3D" w:rsidRPr="002D587A" w:rsidRDefault="00E24B3D" w:rsidP="00E24B3D">
      <w:pPr>
        <w:pStyle w:val="pkt"/>
        <w:numPr>
          <w:ilvl w:val="0"/>
          <w:numId w:val="33"/>
        </w:numPr>
        <w:tabs>
          <w:tab w:val="left" w:pos="426"/>
          <w:tab w:val="num" w:pos="993"/>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 xml:space="preserve">Postępowanie o udzielenie zamówienia prowadzi się w języku polskim i zamawiający nie wyraża zgody na złożenie oświadczeń, oferty oraz innych dokumentów jednym z języków powszechnie używanych w handlu międzynarodowym. </w:t>
      </w:r>
    </w:p>
    <w:p w14:paraId="1772C8F7" w14:textId="77777777" w:rsidR="00E24B3D" w:rsidRPr="002D587A" w:rsidRDefault="00E24B3D" w:rsidP="00E24B3D">
      <w:pPr>
        <w:pStyle w:val="pkt"/>
        <w:numPr>
          <w:ilvl w:val="0"/>
          <w:numId w:val="33"/>
        </w:numPr>
        <w:tabs>
          <w:tab w:val="num" w:pos="993"/>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Dokumenty sporządzone w języku obcym są składane wraz z tłumaczeniem na język polski.</w:t>
      </w:r>
    </w:p>
    <w:p w14:paraId="29947C94" w14:textId="77777777" w:rsidR="00E24B3D" w:rsidRPr="002D587A" w:rsidRDefault="00E24B3D" w:rsidP="00E24B3D">
      <w:pPr>
        <w:pStyle w:val="pkt"/>
        <w:numPr>
          <w:ilvl w:val="0"/>
          <w:numId w:val="33"/>
        </w:numPr>
        <w:tabs>
          <w:tab w:val="num" w:pos="993"/>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Treść oferty musi odpowiadać treści SIWZ.</w:t>
      </w:r>
    </w:p>
    <w:p w14:paraId="407C133B" w14:textId="77777777" w:rsidR="00E24B3D" w:rsidRPr="002D587A" w:rsidRDefault="00E24B3D" w:rsidP="00E24B3D">
      <w:pPr>
        <w:pStyle w:val="pkt"/>
        <w:numPr>
          <w:ilvl w:val="0"/>
          <w:numId w:val="33"/>
        </w:numPr>
        <w:tabs>
          <w:tab w:val="num" w:pos="993"/>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 xml:space="preserve">Wzór formularza oferty </w:t>
      </w:r>
      <w:r w:rsidRPr="002D587A">
        <w:rPr>
          <w:rFonts w:asciiTheme="minorHAnsi" w:hAnsiTheme="minorHAnsi" w:cstheme="minorHAnsi"/>
          <w:b/>
          <w:sz w:val="22"/>
          <w:szCs w:val="22"/>
        </w:rPr>
        <w:t>stanowi Załącznik nr 1 do SIWZ</w:t>
      </w:r>
    </w:p>
    <w:p w14:paraId="72FA93A0" w14:textId="77777777" w:rsidR="00E24B3D" w:rsidRPr="002D587A" w:rsidRDefault="00E24B3D" w:rsidP="00E24B3D">
      <w:pPr>
        <w:pStyle w:val="pkt"/>
        <w:numPr>
          <w:ilvl w:val="0"/>
          <w:numId w:val="33"/>
        </w:numPr>
        <w:tabs>
          <w:tab w:val="num" w:pos="993"/>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 xml:space="preserve">Ofertę podpisuje osoba lub osoby uprawnione do reprezentowania wykonawcy.  </w:t>
      </w:r>
    </w:p>
    <w:p w14:paraId="11FE4F1F" w14:textId="77777777" w:rsidR="00E24B3D" w:rsidRPr="002D587A" w:rsidRDefault="00E24B3D" w:rsidP="00E24B3D">
      <w:pPr>
        <w:pStyle w:val="pkt"/>
        <w:numPr>
          <w:ilvl w:val="0"/>
          <w:numId w:val="33"/>
        </w:numPr>
        <w:tabs>
          <w:tab w:val="num" w:pos="993"/>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Jeżeli wykonawcę reprezentuje pełnomocnik, wraz z ofertą składa się pełnomocnictwo.</w:t>
      </w:r>
    </w:p>
    <w:p w14:paraId="642E249D" w14:textId="403C73DD" w:rsidR="00E24B3D" w:rsidRPr="002D587A" w:rsidRDefault="00E24B3D" w:rsidP="00E24B3D">
      <w:pPr>
        <w:pStyle w:val="pkt"/>
        <w:numPr>
          <w:ilvl w:val="0"/>
          <w:numId w:val="33"/>
        </w:numPr>
        <w:tabs>
          <w:tab w:val="num" w:pos="993"/>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Wykonawca może złożyć jedną ofertę w przedmiotowym zamówieniu</w:t>
      </w:r>
      <w:r w:rsidR="00AA5012">
        <w:rPr>
          <w:rFonts w:asciiTheme="minorHAnsi" w:hAnsiTheme="minorHAnsi" w:cstheme="minorHAnsi"/>
          <w:sz w:val="22"/>
          <w:szCs w:val="22"/>
        </w:rPr>
        <w:t xml:space="preserve"> (w każdej z części)</w:t>
      </w:r>
    </w:p>
    <w:p w14:paraId="593F7865" w14:textId="77777777" w:rsidR="00E24B3D" w:rsidRPr="002D587A" w:rsidRDefault="00E24B3D" w:rsidP="00E24B3D">
      <w:pPr>
        <w:pStyle w:val="pkt"/>
        <w:numPr>
          <w:ilvl w:val="0"/>
          <w:numId w:val="33"/>
        </w:numPr>
        <w:tabs>
          <w:tab w:val="left" w:pos="1134"/>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14:paraId="72FAA0F7" w14:textId="77777777" w:rsidR="00E24B3D" w:rsidRPr="002D587A" w:rsidRDefault="00E24B3D" w:rsidP="00E24B3D">
      <w:pPr>
        <w:pStyle w:val="pkt"/>
        <w:numPr>
          <w:ilvl w:val="0"/>
          <w:numId w:val="33"/>
        </w:numPr>
        <w:tabs>
          <w:tab w:val="left" w:pos="1134"/>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Ofertę należy przygotować tak, by z zawartością oferty nie można było zapoznać się przed upływem terminu otwarcia ofert.</w:t>
      </w:r>
    </w:p>
    <w:p w14:paraId="13FE219D" w14:textId="77777777" w:rsidR="00E24B3D" w:rsidRPr="002D587A" w:rsidRDefault="00E24B3D" w:rsidP="00E24B3D">
      <w:pPr>
        <w:pStyle w:val="pkt"/>
        <w:numPr>
          <w:ilvl w:val="0"/>
          <w:numId w:val="33"/>
        </w:numPr>
        <w:tabs>
          <w:tab w:val="left" w:pos="1134"/>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 xml:space="preserve">Zaleca się, aby wykonawca zbroszurował ofertę oraz ponumerował jej strony. </w:t>
      </w:r>
    </w:p>
    <w:p w14:paraId="175C3D82" w14:textId="77777777" w:rsidR="00E24B3D" w:rsidRPr="002D587A" w:rsidRDefault="00E24B3D" w:rsidP="00E24B3D">
      <w:pPr>
        <w:pStyle w:val="pkt"/>
        <w:numPr>
          <w:ilvl w:val="0"/>
          <w:numId w:val="33"/>
        </w:numPr>
        <w:tabs>
          <w:tab w:val="left" w:pos="1134"/>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 xml:space="preserve">Wszelkie koszty związane z przygotowaniem i złożeniem oferty ponosi wykonawca. </w:t>
      </w:r>
    </w:p>
    <w:p w14:paraId="48B063EA" w14:textId="77777777" w:rsidR="00E24B3D" w:rsidRPr="002D587A" w:rsidRDefault="00E24B3D" w:rsidP="00E24B3D">
      <w:pPr>
        <w:pStyle w:val="pkt"/>
        <w:numPr>
          <w:ilvl w:val="0"/>
          <w:numId w:val="33"/>
        </w:numPr>
        <w:tabs>
          <w:tab w:val="left" w:pos="1134"/>
        </w:tabs>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Wykonawca składa ofertę w zamkniętej kopercie lub innym opakowaniu w sposób zapewniający nieujawnienie treści oferty do chwili jej otwarcia. Zamknięta koperta lub inne opakowanie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E24B3D" w:rsidRPr="002D587A" w14:paraId="432AB961" w14:textId="77777777" w:rsidTr="005F5E15">
        <w:trPr>
          <w:jc w:val="right"/>
        </w:trPr>
        <w:tc>
          <w:tcPr>
            <w:tcW w:w="8045" w:type="dxa"/>
            <w:tcBorders>
              <w:top w:val="single" w:sz="4" w:space="0" w:color="auto"/>
              <w:left w:val="single" w:sz="4" w:space="0" w:color="auto"/>
              <w:bottom w:val="single" w:sz="4" w:space="0" w:color="auto"/>
              <w:right w:val="single" w:sz="4" w:space="0" w:color="auto"/>
            </w:tcBorders>
            <w:hideMark/>
          </w:tcPr>
          <w:p w14:paraId="31F5F0FC" w14:textId="767B4FC1" w:rsidR="00E24B3D" w:rsidRPr="002D587A" w:rsidRDefault="00E24B3D" w:rsidP="00071512">
            <w:pPr>
              <w:rPr>
                <w:rFonts w:cstheme="minorHAnsi"/>
              </w:rPr>
            </w:pPr>
            <w:r w:rsidRPr="002D587A">
              <w:rPr>
                <w:rFonts w:cstheme="minorHAnsi"/>
              </w:rPr>
              <w:t xml:space="preserve">Oferta złożona w postępowaniu o udzielenie zamówienia </w:t>
            </w:r>
            <w:r w:rsidR="004977F5" w:rsidRPr="002D587A">
              <w:rPr>
                <w:rFonts w:cstheme="minorHAnsi"/>
                <w:b/>
              </w:rPr>
              <w:t>ZIMOWE UTRZYMANIE DRÓG GMINNYCH NA TERENIE GMINY ŁĘCZYCE W SEZON</w:t>
            </w:r>
            <w:r w:rsidR="00071512">
              <w:rPr>
                <w:rFonts w:cstheme="minorHAnsi"/>
                <w:b/>
              </w:rPr>
              <w:t>IE</w:t>
            </w:r>
            <w:r w:rsidR="004977F5" w:rsidRPr="002D587A">
              <w:rPr>
                <w:rFonts w:cstheme="minorHAnsi"/>
                <w:b/>
              </w:rPr>
              <w:t xml:space="preserve"> ZIMOWY</w:t>
            </w:r>
            <w:r w:rsidR="00071512">
              <w:rPr>
                <w:rFonts w:cstheme="minorHAnsi"/>
                <w:b/>
              </w:rPr>
              <w:t>M</w:t>
            </w:r>
            <w:r w:rsidR="004977F5" w:rsidRPr="002D587A">
              <w:rPr>
                <w:rFonts w:cstheme="minorHAnsi"/>
                <w:b/>
              </w:rPr>
              <w:t xml:space="preserve"> 20</w:t>
            </w:r>
            <w:r w:rsidR="00071512">
              <w:rPr>
                <w:rFonts w:cstheme="minorHAnsi"/>
                <w:b/>
              </w:rPr>
              <w:t>20</w:t>
            </w:r>
            <w:r w:rsidR="004977F5" w:rsidRPr="002D587A">
              <w:rPr>
                <w:rFonts w:cstheme="minorHAnsi"/>
                <w:b/>
              </w:rPr>
              <w:t>/202</w:t>
            </w:r>
            <w:r w:rsidR="00071512">
              <w:rPr>
                <w:rFonts w:cstheme="minorHAnsi"/>
                <w:b/>
              </w:rPr>
              <w:t>1</w:t>
            </w:r>
            <w:r w:rsidR="004977F5" w:rsidRPr="002D587A">
              <w:rPr>
                <w:rFonts w:cstheme="minorHAnsi"/>
                <w:b/>
              </w:rPr>
              <w:t xml:space="preserve">”. </w:t>
            </w:r>
            <w:r w:rsidR="004977F5" w:rsidRPr="002D587A">
              <w:rPr>
                <w:rFonts w:cstheme="minorHAnsi"/>
              </w:rPr>
              <w:t xml:space="preserve">Oznaczenie sprawy: </w:t>
            </w:r>
            <w:r w:rsidR="004977F5" w:rsidRPr="002D587A">
              <w:rPr>
                <w:rFonts w:cstheme="minorHAnsi"/>
                <w:bCs/>
              </w:rPr>
              <w:t>RIR.271</w:t>
            </w:r>
            <w:r w:rsidR="00AA5012">
              <w:rPr>
                <w:rFonts w:cstheme="minorHAnsi"/>
                <w:bCs/>
              </w:rPr>
              <w:t>.15</w:t>
            </w:r>
            <w:r w:rsidR="004977F5" w:rsidRPr="002D587A">
              <w:rPr>
                <w:rFonts w:cstheme="minorHAnsi"/>
                <w:bCs/>
              </w:rPr>
              <w:t>.20</w:t>
            </w:r>
            <w:r w:rsidR="00071512">
              <w:rPr>
                <w:rFonts w:cstheme="minorHAnsi"/>
                <w:bCs/>
              </w:rPr>
              <w:t>20</w:t>
            </w:r>
            <w:r w:rsidR="004977F5" w:rsidRPr="002D587A">
              <w:rPr>
                <w:rFonts w:cstheme="minorHAnsi"/>
                <w:bCs/>
              </w:rPr>
              <w:t xml:space="preserve">.DB.” </w:t>
            </w:r>
            <w:r w:rsidR="004977F5" w:rsidRPr="002D587A">
              <w:rPr>
                <w:rFonts w:cstheme="minorHAnsi"/>
              </w:rPr>
              <w:t>Nie otwierać przed upływem terminu otwarcia ofert.</w:t>
            </w:r>
          </w:p>
        </w:tc>
      </w:tr>
    </w:tbl>
    <w:p w14:paraId="5916A32A" w14:textId="77777777" w:rsidR="00E24B3D" w:rsidRPr="002D587A" w:rsidRDefault="00E24B3D" w:rsidP="00E24B3D">
      <w:pPr>
        <w:pStyle w:val="pkt"/>
        <w:numPr>
          <w:ilvl w:val="0"/>
          <w:numId w:val="33"/>
        </w:numPr>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 xml:space="preserve">Wykonawca może, przed upływem terminu do składania ofert, zmienić lub wycofać ofertę. </w:t>
      </w:r>
    </w:p>
    <w:p w14:paraId="547E75CC" w14:textId="77777777" w:rsidR="00E24B3D" w:rsidRPr="002D587A" w:rsidRDefault="00E24B3D" w:rsidP="00E24B3D">
      <w:pPr>
        <w:pStyle w:val="pkt"/>
        <w:numPr>
          <w:ilvl w:val="0"/>
          <w:numId w:val="33"/>
        </w:numPr>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W przypadku wycofania oferty, wykonawca składa pisemne oświadczenie, że ofertę wycofuje. Oświadczenie o wycofaniu oferty, wykonawca umieszcza w zamkniętej kopercie lub innym opakowaniu,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E24B3D" w:rsidRPr="002D587A" w14:paraId="6B0831FF" w14:textId="77777777" w:rsidTr="005F5E15">
        <w:trPr>
          <w:jc w:val="right"/>
        </w:trPr>
        <w:tc>
          <w:tcPr>
            <w:tcW w:w="8045" w:type="dxa"/>
            <w:tcBorders>
              <w:top w:val="single" w:sz="4" w:space="0" w:color="auto"/>
              <w:left w:val="single" w:sz="4" w:space="0" w:color="auto"/>
              <w:bottom w:val="single" w:sz="4" w:space="0" w:color="auto"/>
              <w:right w:val="single" w:sz="4" w:space="0" w:color="auto"/>
            </w:tcBorders>
            <w:hideMark/>
          </w:tcPr>
          <w:p w14:paraId="1279F066" w14:textId="298FD6D1" w:rsidR="00E24B3D" w:rsidRPr="002D587A" w:rsidRDefault="00E24B3D" w:rsidP="00071512">
            <w:pPr>
              <w:pStyle w:val="pkt"/>
              <w:spacing w:before="100" w:beforeAutospacing="1" w:after="100" w:afterAutospacing="1" w:line="276" w:lineRule="auto"/>
              <w:ind w:left="0" w:firstLine="0"/>
              <w:rPr>
                <w:rFonts w:asciiTheme="minorHAnsi" w:hAnsiTheme="minorHAnsi" w:cstheme="minorHAnsi"/>
                <w:sz w:val="22"/>
                <w:szCs w:val="22"/>
              </w:rPr>
            </w:pPr>
            <w:r w:rsidRPr="002D587A">
              <w:rPr>
                <w:rFonts w:asciiTheme="minorHAnsi" w:hAnsiTheme="minorHAnsi" w:cstheme="minorHAnsi"/>
                <w:sz w:val="22"/>
                <w:szCs w:val="22"/>
              </w:rPr>
              <w:lastRenderedPageBreak/>
              <w:t xml:space="preserve">Oświadczenie o wycofaniu oferty złożonej w postępowaniu o udzielenie zamówienia </w:t>
            </w:r>
            <w:r w:rsidRPr="002D587A">
              <w:rPr>
                <w:rFonts w:asciiTheme="minorHAnsi" w:hAnsiTheme="minorHAnsi" w:cstheme="minorHAnsi"/>
                <w:b/>
                <w:sz w:val="22"/>
                <w:szCs w:val="22"/>
              </w:rPr>
              <w:t>ZIMOWE UTRZYMANIE DRÓG GMINNYCH NA TERENIE GMINY ŁĘCZYCE W SEZON</w:t>
            </w:r>
            <w:r w:rsidR="00071512">
              <w:rPr>
                <w:rFonts w:asciiTheme="minorHAnsi" w:hAnsiTheme="minorHAnsi" w:cstheme="minorHAnsi"/>
                <w:b/>
                <w:sz w:val="22"/>
                <w:szCs w:val="22"/>
              </w:rPr>
              <w:t>IE</w:t>
            </w:r>
            <w:r w:rsidRPr="002D587A">
              <w:rPr>
                <w:rFonts w:asciiTheme="minorHAnsi" w:hAnsiTheme="minorHAnsi" w:cstheme="minorHAnsi"/>
                <w:b/>
                <w:sz w:val="22"/>
                <w:szCs w:val="22"/>
              </w:rPr>
              <w:t xml:space="preserve"> ZIMOWY</w:t>
            </w:r>
            <w:r w:rsidR="00071512">
              <w:rPr>
                <w:rFonts w:asciiTheme="minorHAnsi" w:hAnsiTheme="minorHAnsi" w:cstheme="minorHAnsi"/>
                <w:b/>
                <w:sz w:val="22"/>
                <w:szCs w:val="22"/>
              </w:rPr>
              <w:t>M</w:t>
            </w:r>
            <w:r w:rsidRPr="002D587A">
              <w:rPr>
                <w:rFonts w:asciiTheme="minorHAnsi" w:hAnsiTheme="minorHAnsi" w:cstheme="minorHAnsi"/>
                <w:b/>
                <w:sz w:val="22"/>
                <w:szCs w:val="22"/>
              </w:rPr>
              <w:t xml:space="preserve"> 20</w:t>
            </w:r>
            <w:r w:rsidR="00071512">
              <w:rPr>
                <w:rFonts w:asciiTheme="minorHAnsi" w:hAnsiTheme="minorHAnsi" w:cstheme="minorHAnsi"/>
                <w:b/>
                <w:sz w:val="22"/>
                <w:szCs w:val="22"/>
              </w:rPr>
              <w:t>20</w:t>
            </w:r>
            <w:r w:rsidRPr="002D587A">
              <w:rPr>
                <w:rFonts w:asciiTheme="minorHAnsi" w:hAnsiTheme="minorHAnsi" w:cstheme="minorHAnsi"/>
                <w:b/>
                <w:sz w:val="22"/>
                <w:szCs w:val="22"/>
              </w:rPr>
              <w:t>/20</w:t>
            </w:r>
            <w:r w:rsidR="004977F5" w:rsidRPr="002D587A">
              <w:rPr>
                <w:rFonts w:asciiTheme="minorHAnsi" w:hAnsiTheme="minorHAnsi" w:cstheme="minorHAnsi"/>
                <w:b/>
                <w:sz w:val="22"/>
                <w:szCs w:val="22"/>
              </w:rPr>
              <w:t>2</w:t>
            </w:r>
            <w:r w:rsidR="00071512">
              <w:rPr>
                <w:rFonts w:asciiTheme="minorHAnsi" w:hAnsiTheme="minorHAnsi" w:cstheme="minorHAnsi"/>
                <w:b/>
                <w:sz w:val="22"/>
                <w:szCs w:val="22"/>
              </w:rPr>
              <w:t>1</w:t>
            </w:r>
            <w:r w:rsidRPr="002D587A">
              <w:rPr>
                <w:rFonts w:asciiTheme="minorHAnsi" w:hAnsiTheme="minorHAnsi" w:cstheme="minorHAnsi"/>
                <w:b/>
                <w:sz w:val="22"/>
                <w:szCs w:val="22"/>
              </w:rPr>
              <w:t xml:space="preserve">”. </w:t>
            </w:r>
            <w:r w:rsidRPr="002D587A">
              <w:rPr>
                <w:rFonts w:asciiTheme="minorHAnsi" w:hAnsiTheme="minorHAnsi" w:cstheme="minorHAnsi"/>
                <w:sz w:val="22"/>
                <w:szCs w:val="22"/>
              </w:rPr>
              <w:t xml:space="preserve">Oznaczenie sprawy: </w:t>
            </w:r>
            <w:r w:rsidRPr="002D587A">
              <w:rPr>
                <w:rFonts w:asciiTheme="minorHAnsi" w:hAnsiTheme="minorHAnsi" w:cstheme="minorHAnsi"/>
                <w:bCs/>
                <w:sz w:val="22"/>
                <w:szCs w:val="22"/>
              </w:rPr>
              <w:t>RIR.271</w:t>
            </w:r>
            <w:r w:rsidR="00AA5012">
              <w:rPr>
                <w:rFonts w:asciiTheme="minorHAnsi" w:hAnsiTheme="minorHAnsi" w:cstheme="minorHAnsi"/>
                <w:bCs/>
                <w:sz w:val="22"/>
                <w:szCs w:val="22"/>
              </w:rPr>
              <w:t>.15</w:t>
            </w:r>
            <w:r w:rsidRPr="002D587A">
              <w:rPr>
                <w:rFonts w:asciiTheme="minorHAnsi" w:hAnsiTheme="minorHAnsi" w:cstheme="minorHAnsi"/>
                <w:bCs/>
                <w:sz w:val="22"/>
                <w:szCs w:val="22"/>
              </w:rPr>
              <w:t>.20</w:t>
            </w:r>
            <w:r w:rsidR="00071512">
              <w:rPr>
                <w:rFonts w:asciiTheme="minorHAnsi" w:hAnsiTheme="minorHAnsi" w:cstheme="minorHAnsi"/>
                <w:bCs/>
                <w:sz w:val="22"/>
                <w:szCs w:val="22"/>
              </w:rPr>
              <w:t>20</w:t>
            </w:r>
            <w:r w:rsidRPr="002D587A">
              <w:rPr>
                <w:rFonts w:asciiTheme="minorHAnsi" w:hAnsiTheme="minorHAnsi" w:cstheme="minorHAnsi"/>
                <w:bCs/>
                <w:sz w:val="22"/>
                <w:szCs w:val="22"/>
              </w:rPr>
              <w:t xml:space="preserve">.DB.” </w:t>
            </w:r>
            <w:r w:rsidRPr="002D587A">
              <w:rPr>
                <w:rFonts w:asciiTheme="minorHAnsi" w:hAnsiTheme="minorHAnsi" w:cstheme="minorHAnsi"/>
                <w:sz w:val="22"/>
                <w:szCs w:val="22"/>
              </w:rPr>
              <w:t>Nie otwierać przed upływem terminu otwarcia ofert.</w:t>
            </w:r>
          </w:p>
        </w:tc>
      </w:tr>
    </w:tbl>
    <w:p w14:paraId="347305A3" w14:textId="77777777" w:rsidR="00E24B3D" w:rsidRPr="002D587A" w:rsidRDefault="00E24B3D" w:rsidP="00E24B3D">
      <w:pPr>
        <w:pStyle w:val="pkt"/>
        <w:spacing w:before="100" w:beforeAutospacing="1" w:after="100" w:afterAutospacing="1" w:line="276" w:lineRule="auto"/>
        <w:ind w:left="1134" w:firstLine="0"/>
        <w:rPr>
          <w:rFonts w:asciiTheme="minorHAnsi" w:hAnsiTheme="minorHAnsi" w:cstheme="minorHAnsi"/>
          <w:sz w:val="22"/>
          <w:szCs w:val="22"/>
        </w:rPr>
      </w:pPr>
      <w:r w:rsidRPr="002D587A">
        <w:rPr>
          <w:rFonts w:asciiTheme="minorHAnsi" w:hAnsiTheme="minorHAnsi" w:cstheme="minorHAnsi"/>
          <w:sz w:val="22"/>
          <w:szCs w:val="22"/>
        </w:rPr>
        <w:t xml:space="preserve">Oświadczenie o wycofaniu oferty musi zawierać co najmniej nazwę i adres wykonawcy, treść oświadczenia wykonawcy. </w:t>
      </w:r>
    </w:p>
    <w:p w14:paraId="3BAC1DC0" w14:textId="77777777" w:rsidR="00E24B3D" w:rsidRPr="002D587A" w:rsidRDefault="00E24B3D" w:rsidP="00E24B3D">
      <w:pPr>
        <w:pStyle w:val="pkt"/>
        <w:numPr>
          <w:ilvl w:val="0"/>
          <w:numId w:val="33"/>
        </w:numPr>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E24B3D" w:rsidRPr="002D587A" w14:paraId="330F358F" w14:textId="77777777" w:rsidTr="005F5E15">
        <w:trPr>
          <w:jc w:val="right"/>
        </w:trPr>
        <w:tc>
          <w:tcPr>
            <w:tcW w:w="8045" w:type="dxa"/>
            <w:tcBorders>
              <w:top w:val="single" w:sz="4" w:space="0" w:color="auto"/>
              <w:left w:val="single" w:sz="4" w:space="0" w:color="auto"/>
              <w:bottom w:val="single" w:sz="4" w:space="0" w:color="auto"/>
              <w:right w:val="single" w:sz="4" w:space="0" w:color="auto"/>
            </w:tcBorders>
            <w:hideMark/>
          </w:tcPr>
          <w:p w14:paraId="54FE18EE" w14:textId="2B83B421" w:rsidR="00E24B3D" w:rsidRPr="002D587A" w:rsidRDefault="00E24B3D" w:rsidP="00071512">
            <w:pPr>
              <w:pStyle w:val="pkt"/>
              <w:spacing w:before="100" w:beforeAutospacing="1" w:after="100" w:afterAutospacing="1" w:line="276" w:lineRule="auto"/>
              <w:ind w:left="0" w:firstLine="0"/>
              <w:rPr>
                <w:rFonts w:asciiTheme="minorHAnsi" w:hAnsiTheme="minorHAnsi" w:cstheme="minorHAnsi"/>
                <w:sz w:val="22"/>
                <w:szCs w:val="22"/>
              </w:rPr>
            </w:pPr>
            <w:r w:rsidRPr="002D587A">
              <w:rPr>
                <w:rFonts w:asciiTheme="minorHAnsi" w:hAnsiTheme="minorHAnsi" w:cstheme="minorHAnsi"/>
                <w:sz w:val="22"/>
                <w:szCs w:val="22"/>
              </w:rPr>
              <w:t xml:space="preserve">Oświadczenie o zmianie oferty złożonej w postępowaniu o udzielenie zamówienia </w:t>
            </w:r>
            <w:r w:rsidR="004977F5" w:rsidRPr="002D587A">
              <w:rPr>
                <w:rFonts w:asciiTheme="minorHAnsi" w:hAnsiTheme="minorHAnsi" w:cstheme="minorHAnsi"/>
                <w:b/>
                <w:sz w:val="22"/>
                <w:szCs w:val="22"/>
              </w:rPr>
              <w:t>ZIMOWE UTRZYMANIE DRÓG GMINNYCH NA TERENIE GMINY ŁĘCZYCE W SEZON</w:t>
            </w:r>
            <w:r w:rsidR="00071512">
              <w:rPr>
                <w:rFonts w:asciiTheme="minorHAnsi" w:hAnsiTheme="minorHAnsi" w:cstheme="minorHAnsi"/>
                <w:b/>
                <w:sz w:val="22"/>
                <w:szCs w:val="22"/>
              </w:rPr>
              <w:t>IE</w:t>
            </w:r>
            <w:r w:rsidR="004977F5" w:rsidRPr="002D587A">
              <w:rPr>
                <w:rFonts w:asciiTheme="minorHAnsi" w:hAnsiTheme="minorHAnsi" w:cstheme="minorHAnsi"/>
                <w:b/>
                <w:sz w:val="22"/>
                <w:szCs w:val="22"/>
              </w:rPr>
              <w:t xml:space="preserve"> ZIMOWY</w:t>
            </w:r>
            <w:r w:rsidR="00071512">
              <w:rPr>
                <w:rFonts w:asciiTheme="minorHAnsi" w:hAnsiTheme="minorHAnsi" w:cstheme="minorHAnsi"/>
                <w:b/>
                <w:sz w:val="22"/>
                <w:szCs w:val="22"/>
              </w:rPr>
              <w:t>M</w:t>
            </w:r>
            <w:r w:rsidR="004977F5" w:rsidRPr="002D587A">
              <w:rPr>
                <w:rFonts w:asciiTheme="minorHAnsi" w:hAnsiTheme="minorHAnsi" w:cstheme="minorHAnsi"/>
                <w:b/>
                <w:sz w:val="22"/>
                <w:szCs w:val="22"/>
              </w:rPr>
              <w:t xml:space="preserve"> 20</w:t>
            </w:r>
            <w:r w:rsidR="00071512">
              <w:rPr>
                <w:rFonts w:asciiTheme="minorHAnsi" w:hAnsiTheme="minorHAnsi" w:cstheme="minorHAnsi"/>
                <w:b/>
                <w:sz w:val="22"/>
                <w:szCs w:val="22"/>
              </w:rPr>
              <w:t>20</w:t>
            </w:r>
            <w:r w:rsidR="004977F5" w:rsidRPr="002D587A">
              <w:rPr>
                <w:rFonts w:asciiTheme="minorHAnsi" w:hAnsiTheme="minorHAnsi" w:cstheme="minorHAnsi"/>
                <w:b/>
                <w:sz w:val="22"/>
                <w:szCs w:val="22"/>
              </w:rPr>
              <w:t>/202</w:t>
            </w:r>
            <w:r w:rsidR="00071512">
              <w:rPr>
                <w:rFonts w:asciiTheme="minorHAnsi" w:hAnsiTheme="minorHAnsi" w:cstheme="minorHAnsi"/>
                <w:b/>
                <w:sz w:val="22"/>
                <w:szCs w:val="22"/>
              </w:rPr>
              <w:t>1</w:t>
            </w:r>
            <w:r w:rsidR="004977F5" w:rsidRPr="002D587A">
              <w:rPr>
                <w:rFonts w:asciiTheme="minorHAnsi" w:hAnsiTheme="minorHAnsi" w:cstheme="minorHAnsi"/>
                <w:b/>
                <w:sz w:val="22"/>
                <w:szCs w:val="22"/>
              </w:rPr>
              <w:t xml:space="preserve">”. </w:t>
            </w:r>
            <w:r w:rsidR="004977F5" w:rsidRPr="002D587A">
              <w:rPr>
                <w:rFonts w:asciiTheme="minorHAnsi" w:hAnsiTheme="minorHAnsi" w:cstheme="minorHAnsi"/>
                <w:sz w:val="22"/>
                <w:szCs w:val="22"/>
              </w:rPr>
              <w:t xml:space="preserve">Oznaczenie sprawy: </w:t>
            </w:r>
            <w:r w:rsidR="004977F5" w:rsidRPr="002D587A">
              <w:rPr>
                <w:rFonts w:asciiTheme="minorHAnsi" w:hAnsiTheme="minorHAnsi" w:cstheme="minorHAnsi"/>
                <w:bCs/>
                <w:sz w:val="22"/>
                <w:szCs w:val="22"/>
              </w:rPr>
              <w:t>RIR.271</w:t>
            </w:r>
            <w:r w:rsidR="00AA5012">
              <w:rPr>
                <w:rFonts w:asciiTheme="minorHAnsi" w:hAnsiTheme="minorHAnsi" w:cstheme="minorHAnsi"/>
                <w:bCs/>
                <w:sz w:val="22"/>
                <w:szCs w:val="22"/>
              </w:rPr>
              <w:t>.15</w:t>
            </w:r>
            <w:r w:rsidR="004977F5" w:rsidRPr="002D587A">
              <w:rPr>
                <w:rFonts w:asciiTheme="minorHAnsi" w:hAnsiTheme="minorHAnsi" w:cstheme="minorHAnsi"/>
                <w:bCs/>
                <w:sz w:val="22"/>
                <w:szCs w:val="22"/>
              </w:rPr>
              <w:t>.20</w:t>
            </w:r>
            <w:r w:rsidR="00071512">
              <w:rPr>
                <w:rFonts w:asciiTheme="minorHAnsi" w:hAnsiTheme="minorHAnsi" w:cstheme="minorHAnsi"/>
                <w:bCs/>
                <w:sz w:val="22"/>
                <w:szCs w:val="22"/>
              </w:rPr>
              <w:t>20</w:t>
            </w:r>
            <w:r w:rsidR="004977F5" w:rsidRPr="002D587A">
              <w:rPr>
                <w:rFonts w:asciiTheme="minorHAnsi" w:hAnsiTheme="minorHAnsi" w:cstheme="minorHAnsi"/>
                <w:bCs/>
                <w:sz w:val="22"/>
                <w:szCs w:val="22"/>
              </w:rPr>
              <w:t xml:space="preserve">.DB.” </w:t>
            </w:r>
            <w:r w:rsidR="004977F5" w:rsidRPr="002D587A">
              <w:rPr>
                <w:rFonts w:asciiTheme="minorHAnsi" w:hAnsiTheme="minorHAnsi" w:cstheme="minorHAnsi"/>
                <w:sz w:val="22"/>
                <w:szCs w:val="22"/>
              </w:rPr>
              <w:t>Nie otwierać przed upływem terminu otwarcia ofert.</w:t>
            </w:r>
          </w:p>
        </w:tc>
      </w:tr>
    </w:tbl>
    <w:p w14:paraId="69867348" w14:textId="77777777" w:rsidR="00E24B3D" w:rsidRPr="002D587A" w:rsidRDefault="00E24B3D" w:rsidP="00E24B3D">
      <w:pPr>
        <w:pStyle w:val="pkt"/>
        <w:spacing w:before="100" w:beforeAutospacing="1" w:after="100" w:afterAutospacing="1" w:line="276" w:lineRule="auto"/>
        <w:ind w:left="1134" w:firstLine="0"/>
        <w:rPr>
          <w:rFonts w:asciiTheme="minorHAnsi" w:hAnsiTheme="minorHAnsi" w:cstheme="minorHAnsi"/>
          <w:sz w:val="22"/>
          <w:szCs w:val="22"/>
        </w:rPr>
      </w:pPr>
      <w:r w:rsidRPr="002D587A">
        <w:rPr>
          <w:rFonts w:asciiTheme="minorHAnsi" w:hAnsiTheme="minorHAnsi" w:cstheme="minorHAnsi"/>
          <w:sz w:val="22"/>
          <w:szCs w:val="22"/>
        </w:rPr>
        <w:t>Oświadczenie o zmianie oferty musi zawierać nazwę i adres wykonawcy, treść oświadczenia o zmianie oferty oraz podpis wykonawcy.</w:t>
      </w:r>
    </w:p>
    <w:p w14:paraId="6601842B" w14:textId="77777777" w:rsidR="00E24B3D" w:rsidRPr="002D587A" w:rsidRDefault="00E24B3D" w:rsidP="00E24B3D">
      <w:pPr>
        <w:pStyle w:val="pkt"/>
        <w:numPr>
          <w:ilvl w:val="0"/>
          <w:numId w:val="33"/>
        </w:numPr>
        <w:spacing w:before="100" w:beforeAutospacing="1" w:after="100" w:afterAutospacing="1" w:line="276" w:lineRule="auto"/>
        <w:ind w:left="426"/>
        <w:rPr>
          <w:rFonts w:asciiTheme="minorHAnsi" w:hAnsiTheme="minorHAnsi" w:cstheme="minorHAnsi"/>
          <w:sz w:val="22"/>
          <w:szCs w:val="22"/>
        </w:rPr>
      </w:pPr>
      <w:r w:rsidRPr="002D587A">
        <w:rPr>
          <w:rFonts w:asciiTheme="minorHAnsi" w:hAnsiTheme="minorHAnsi" w:cstheme="minorHAnsi"/>
          <w:sz w:val="22"/>
          <w:szCs w:val="22"/>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2D587A">
        <w:rPr>
          <w:rFonts w:asciiTheme="minorHAnsi" w:hAnsiTheme="minorHAnsi" w:cstheme="minorHAnsi"/>
          <w:b/>
          <w:sz w:val="22"/>
          <w:szCs w:val="22"/>
        </w:rPr>
        <w:t>Wykonawca nie może zastrzec nazwy (firmy) oraz jego adresu, a także informacji dotyczących ceny, terminu wykonania zamówienia, okresu gwarancji i warunków płatności zawartych w jego ofercie.</w:t>
      </w:r>
    </w:p>
    <w:p w14:paraId="63385EDA" w14:textId="77777777" w:rsidR="00E24B3D" w:rsidRPr="002D587A" w:rsidRDefault="00E24B3D" w:rsidP="00E24B3D">
      <w:pPr>
        <w:pStyle w:val="Akapitzlist"/>
        <w:numPr>
          <w:ilvl w:val="0"/>
          <w:numId w:val="33"/>
        </w:numPr>
        <w:autoSpaceDE w:val="0"/>
        <w:autoSpaceDN w:val="0"/>
        <w:adjustRightInd w:val="0"/>
        <w:spacing w:after="0" w:line="240" w:lineRule="auto"/>
        <w:ind w:left="426" w:right="0"/>
        <w:rPr>
          <w:rFonts w:asciiTheme="minorHAnsi" w:eastAsia="Times New Roman" w:hAnsiTheme="minorHAnsi" w:cstheme="minorHAnsi"/>
          <w:sz w:val="22"/>
        </w:rPr>
      </w:pPr>
      <w:r w:rsidRPr="002D587A">
        <w:rPr>
          <w:rFonts w:asciiTheme="minorHAnsi" w:eastAsia="Times New Roman" w:hAnsiTheme="minorHAnsi" w:cstheme="minorHAnsi"/>
          <w:bCs/>
          <w:sz w:val="22"/>
        </w:rPr>
        <w:t xml:space="preserve">Wykonawcy składając oferty zobowiązani są złożyć następujące dokumenty oraz oświadczenia: </w:t>
      </w:r>
    </w:p>
    <w:p w14:paraId="049BCD5B" w14:textId="77777777" w:rsidR="00E24B3D" w:rsidRPr="002D587A" w:rsidRDefault="00E24B3D" w:rsidP="00E24B3D">
      <w:pPr>
        <w:pStyle w:val="Akapitzlist"/>
        <w:numPr>
          <w:ilvl w:val="0"/>
          <w:numId w:val="30"/>
        </w:numPr>
        <w:autoSpaceDE w:val="0"/>
        <w:autoSpaceDN w:val="0"/>
        <w:adjustRightInd w:val="0"/>
        <w:spacing w:after="0" w:line="240" w:lineRule="auto"/>
        <w:ind w:left="1134" w:right="0" w:hanging="293"/>
        <w:rPr>
          <w:rFonts w:asciiTheme="minorHAnsi" w:eastAsia="Times New Roman" w:hAnsiTheme="minorHAnsi" w:cstheme="minorHAnsi"/>
          <w:sz w:val="22"/>
        </w:rPr>
      </w:pPr>
      <w:r w:rsidRPr="002D587A">
        <w:rPr>
          <w:rFonts w:asciiTheme="minorHAnsi" w:eastAsia="Times New Roman" w:hAnsiTheme="minorHAnsi" w:cstheme="minorHAnsi"/>
          <w:b/>
          <w:bCs/>
          <w:sz w:val="22"/>
        </w:rPr>
        <w:t xml:space="preserve">Wypełniony i podpisany „Formularz ofertowy” </w:t>
      </w:r>
      <w:r w:rsidRPr="002D587A">
        <w:rPr>
          <w:rFonts w:asciiTheme="minorHAnsi" w:eastAsia="Times New Roman" w:hAnsiTheme="minorHAnsi" w:cstheme="minorHAnsi"/>
          <w:sz w:val="22"/>
        </w:rPr>
        <w:t xml:space="preserve">– w przypadku składania oferty przez podmioty występujące wspólnie należy podać nazwy (firmy) oraz dokładne adresy wszystkich wykonawców składających ofertę wspólną </w:t>
      </w:r>
      <w:r w:rsidRPr="002D587A">
        <w:rPr>
          <w:rFonts w:asciiTheme="minorHAnsi" w:eastAsia="Times New Roman" w:hAnsiTheme="minorHAnsi" w:cstheme="minorHAnsi"/>
          <w:b/>
          <w:sz w:val="22"/>
        </w:rPr>
        <w:t>(wg załącznika nr 1</w:t>
      </w:r>
      <w:r w:rsidRPr="002D587A">
        <w:rPr>
          <w:rFonts w:asciiTheme="minorHAnsi" w:hAnsiTheme="minorHAnsi" w:cstheme="minorHAnsi"/>
          <w:color w:val="auto"/>
          <w:sz w:val="22"/>
        </w:rPr>
        <w:t> </w:t>
      </w:r>
      <w:r w:rsidRPr="002D587A">
        <w:rPr>
          <w:rFonts w:asciiTheme="minorHAnsi" w:hAnsiTheme="minorHAnsi" w:cstheme="minorHAnsi"/>
          <w:b/>
          <w:color w:val="auto"/>
          <w:sz w:val="22"/>
        </w:rPr>
        <w:t>do SIWZ</w:t>
      </w:r>
      <w:r w:rsidRPr="002D587A">
        <w:rPr>
          <w:rFonts w:asciiTheme="minorHAnsi" w:eastAsia="Times New Roman" w:hAnsiTheme="minorHAnsi" w:cstheme="minorHAnsi"/>
          <w:b/>
          <w:sz w:val="22"/>
        </w:rPr>
        <w:t>);</w:t>
      </w:r>
    </w:p>
    <w:p w14:paraId="6821CEB5" w14:textId="77777777" w:rsidR="00E24B3D" w:rsidRPr="002D587A" w:rsidRDefault="00E24B3D" w:rsidP="00E24B3D">
      <w:pPr>
        <w:pStyle w:val="Akapitzlist"/>
        <w:numPr>
          <w:ilvl w:val="0"/>
          <w:numId w:val="30"/>
        </w:numPr>
        <w:spacing w:line="240" w:lineRule="auto"/>
        <w:ind w:left="1134" w:hanging="283"/>
        <w:rPr>
          <w:rFonts w:asciiTheme="minorHAnsi" w:hAnsiTheme="minorHAnsi" w:cstheme="minorHAnsi"/>
          <w:color w:val="auto"/>
          <w:sz w:val="22"/>
        </w:rPr>
      </w:pPr>
      <w:r w:rsidRPr="002D587A">
        <w:rPr>
          <w:rFonts w:asciiTheme="minorHAnsi" w:hAnsiTheme="minorHAnsi" w:cstheme="minorHAnsi"/>
          <w:b/>
          <w:color w:val="auto"/>
          <w:sz w:val="22"/>
        </w:rPr>
        <w:t>Oświadczenie</w:t>
      </w:r>
      <w:r w:rsidRPr="002D587A">
        <w:rPr>
          <w:rFonts w:asciiTheme="minorHAnsi" w:hAnsiTheme="minorHAnsi" w:cstheme="minorHAnsi"/>
          <w:color w:val="auto"/>
          <w:sz w:val="22"/>
        </w:rPr>
        <w:t xml:space="preserve">, o którym mowa w art. 25a ust.1 ustawy </w:t>
      </w:r>
      <w:proofErr w:type="spellStart"/>
      <w:r w:rsidRPr="002D587A">
        <w:rPr>
          <w:rFonts w:asciiTheme="minorHAnsi" w:hAnsiTheme="minorHAnsi" w:cstheme="minorHAnsi"/>
          <w:color w:val="auto"/>
          <w:sz w:val="22"/>
        </w:rPr>
        <w:t>Pzp</w:t>
      </w:r>
      <w:proofErr w:type="spellEnd"/>
      <w:r w:rsidRPr="002D587A">
        <w:rPr>
          <w:rFonts w:asciiTheme="minorHAnsi" w:hAnsiTheme="minorHAnsi" w:cstheme="minorHAnsi"/>
          <w:color w:val="auto"/>
          <w:sz w:val="22"/>
        </w:rPr>
        <w:t xml:space="preserve"> w zakresie wskazanym przez zamawiającego </w:t>
      </w:r>
      <w:r w:rsidRPr="002D587A">
        <w:rPr>
          <w:rFonts w:asciiTheme="minorHAnsi" w:hAnsiTheme="minorHAnsi" w:cstheme="minorHAnsi"/>
          <w:b/>
          <w:color w:val="auto"/>
          <w:sz w:val="22"/>
        </w:rPr>
        <w:t>potwierdzające, że wykonawca nie podlega wykluczeniu oraz spełnia warunki udziału w postępowaniu</w:t>
      </w:r>
      <w:r w:rsidRPr="002D587A">
        <w:rPr>
          <w:rFonts w:asciiTheme="minorHAnsi" w:eastAsia="Times New Roman" w:hAnsiTheme="minorHAnsi" w:cstheme="minorHAnsi"/>
          <w:b/>
          <w:sz w:val="22"/>
        </w:rPr>
        <w:t>(wg załącznika nr 2</w:t>
      </w:r>
      <w:r w:rsidRPr="002D587A">
        <w:rPr>
          <w:rFonts w:asciiTheme="minorHAnsi" w:hAnsiTheme="minorHAnsi" w:cstheme="minorHAnsi"/>
          <w:b/>
          <w:color w:val="auto"/>
          <w:sz w:val="22"/>
        </w:rPr>
        <w:t>do SIWZ</w:t>
      </w:r>
      <w:r w:rsidRPr="002D587A">
        <w:rPr>
          <w:rFonts w:asciiTheme="minorHAnsi" w:eastAsia="Times New Roman" w:hAnsiTheme="minorHAnsi" w:cstheme="minorHAnsi"/>
          <w:b/>
          <w:sz w:val="22"/>
        </w:rPr>
        <w:t>);</w:t>
      </w:r>
    </w:p>
    <w:p w14:paraId="7403EDDC" w14:textId="77777777" w:rsidR="00E24B3D" w:rsidRPr="002D587A" w:rsidRDefault="00E24B3D" w:rsidP="00E24B3D">
      <w:pPr>
        <w:pStyle w:val="Akapitzlist"/>
        <w:numPr>
          <w:ilvl w:val="0"/>
          <w:numId w:val="30"/>
        </w:numPr>
        <w:autoSpaceDE w:val="0"/>
        <w:autoSpaceDN w:val="0"/>
        <w:adjustRightInd w:val="0"/>
        <w:spacing w:after="0" w:line="240" w:lineRule="auto"/>
        <w:ind w:left="1134" w:right="0" w:hanging="283"/>
        <w:rPr>
          <w:rFonts w:asciiTheme="minorHAnsi" w:eastAsia="Times New Roman" w:hAnsiTheme="minorHAnsi" w:cstheme="minorHAnsi"/>
          <w:sz w:val="22"/>
        </w:rPr>
      </w:pPr>
      <w:r w:rsidRPr="002D587A">
        <w:rPr>
          <w:rFonts w:asciiTheme="minorHAnsi" w:eastAsia="Times New Roman" w:hAnsiTheme="minorHAnsi" w:cstheme="minorHAnsi"/>
          <w:bCs/>
          <w:sz w:val="22"/>
        </w:rPr>
        <w:t xml:space="preserve">Pełnomocnictwo </w:t>
      </w:r>
      <w:r w:rsidRPr="002D587A">
        <w:rPr>
          <w:rFonts w:asciiTheme="minorHAnsi" w:eastAsia="Times New Roman" w:hAnsiTheme="minorHAnsi" w:cstheme="minorHAnsi"/>
          <w:sz w:val="22"/>
        </w:rPr>
        <w:t xml:space="preserve">do reprezentowania w postępowaniu albo do reprezentowania w postępowaniu i zawarcia umowy przypadku wykonawców wspólnie ubiegających się o udzielenie zamówienia, zgodnie z art. 23 ustawy Prawo zamówień publicznych (dotyczy również wspólników spółki cywilnej). Treść pełnomocnictwa musi rozstrzygać, czy ustanowiony pełnomocnik jest uprawniony do reprezentowania wykonawców w postępowaniu o udzielenie zamówienia publicznego, czy również do zawarcia umowy w sprawie zamówienia publicznego. Treść pełnomocnictwa powinna także identyfikować wszystkich wykonawców ubiegających się wspólnie o udzielenie zamówienia, jak również wskazywać ustanowionego pełnomocnika. </w:t>
      </w:r>
    </w:p>
    <w:p w14:paraId="55C917A4" w14:textId="77777777" w:rsidR="00E24B3D" w:rsidRPr="002D587A" w:rsidRDefault="00E24B3D" w:rsidP="00E24B3D">
      <w:pPr>
        <w:pStyle w:val="Akapitzlist"/>
        <w:numPr>
          <w:ilvl w:val="0"/>
          <w:numId w:val="30"/>
        </w:numPr>
        <w:autoSpaceDE w:val="0"/>
        <w:autoSpaceDN w:val="0"/>
        <w:adjustRightInd w:val="0"/>
        <w:spacing w:after="0" w:line="240" w:lineRule="auto"/>
        <w:ind w:left="1134" w:right="0" w:hanging="283"/>
        <w:rPr>
          <w:rFonts w:asciiTheme="minorHAnsi" w:eastAsia="Times New Roman" w:hAnsiTheme="minorHAnsi" w:cstheme="minorHAnsi"/>
          <w:sz w:val="22"/>
        </w:rPr>
      </w:pPr>
      <w:r w:rsidRPr="002D587A">
        <w:rPr>
          <w:rFonts w:asciiTheme="minorHAnsi" w:eastAsia="Times New Roman" w:hAnsiTheme="minorHAnsi" w:cstheme="minorHAnsi"/>
          <w:bCs/>
          <w:sz w:val="22"/>
        </w:rPr>
        <w:t>Pełnomocnictwo</w:t>
      </w:r>
      <w:r w:rsidR="002D587A" w:rsidRPr="002D587A">
        <w:rPr>
          <w:rFonts w:asciiTheme="minorHAnsi" w:eastAsia="Times New Roman" w:hAnsiTheme="minorHAnsi" w:cstheme="minorHAnsi"/>
          <w:bCs/>
          <w:sz w:val="22"/>
        </w:rPr>
        <w:t xml:space="preserve"> </w:t>
      </w:r>
      <w:r w:rsidRPr="002D587A">
        <w:rPr>
          <w:rFonts w:asciiTheme="minorHAnsi" w:eastAsia="Times New Roman" w:hAnsiTheme="minorHAnsi" w:cstheme="minorHAnsi"/>
          <w:sz w:val="22"/>
        </w:rPr>
        <w:t xml:space="preserve">do występowania w imieniu wykonawcy, w przypadku gdy dokumenty składające się na ofertę podpisuje osoba nieuprawniona do reprezentowania wykonawcy (zgodnie z odpisem z Krajowego Rejestru Sądowego lub z zaświadczeniem o wpisie do ewidencji działalności gospodarczej). </w:t>
      </w:r>
    </w:p>
    <w:p w14:paraId="1E9CDF33" w14:textId="77777777" w:rsidR="00E24B3D" w:rsidRPr="002D587A" w:rsidRDefault="00E24B3D" w:rsidP="00E24B3D">
      <w:pPr>
        <w:pStyle w:val="Akapitzlist"/>
        <w:numPr>
          <w:ilvl w:val="0"/>
          <w:numId w:val="30"/>
        </w:numPr>
        <w:autoSpaceDE w:val="0"/>
        <w:autoSpaceDN w:val="0"/>
        <w:adjustRightInd w:val="0"/>
        <w:spacing w:after="0" w:line="240" w:lineRule="auto"/>
        <w:ind w:left="1134" w:right="0" w:hanging="283"/>
        <w:rPr>
          <w:rFonts w:asciiTheme="minorHAnsi" w:eastAsia="Times New Roman" w:hAnsiTheme="minorHAnsi" w:cstheme="minorHAnsi"/>
          <w:sz w:val="22"/>
        </w:rPr>
      </w:pPr>
      <w:r w:rsidRPr="002D587A">
        <w:rPr>
          <w:rFonts w:asciiTheme="minorHAnsi" w:eastAsia="Times New Roman" w:hAnsiTheme="minorHAnsi" w:cstheme="minorHAnsi"/>
          <w:sz w:val="22"/>
        </w:rPr>
        <w:lastRenderedPageBreak/>
        <w:t>Pełnomocnictwa, o których mowa powyżej powinny być przedstawione w formie oryginału lub poświadczonej za zgodność z oryginałem kopii przez osoby wystawiające pełnomocnictwo, notariusza lub osoby, których uprawnienie do reprezentacji wynika z dokumentu rejestracyjnego (ewidencyjnego) wykonawcy, zgodnie ze sposobem reprezentacji określonym w tych dokumentach</w:t>
      </w:r>
      <w:r w:rsidRPr="002D587A">
        <w:rPr>
          <w:rFonts w:asciiTheme="minorHAnsi" w:eastAsia="Times New Roman" w:hAnsiTheme="minorHAnsi" w:cstheme="minorHAnsi"/>
          <w:bCs/>
          <w:sz w:val="22"/>
        </w:rPr>
        <w:t>.</w:t>
      </w:r>
    </w:p>
    <w:p w14:paraId="032B5B3B" w14:textId="77777777" w:rsidR="00E24B3D" w:rsidRPr="002D587A" w:rsidRDefault="00E24B3D" w:rsidP="00E24B3D">
      <w:pPr>
        <w:autoSpaceDE w:val="0"/>
        <w:autoSpaceDN w:val="0"/>
        <w:adjustRightInd w:val="0"/>
        <w:spacing w:after="0" w:line="240" w:lineRule="auto"/>
        <w:rPr>
          <w:rFonts w:eastAsia="Times New Roman" w:cstheme="minorHAnsi"/>
        </w:rPr>
      </w:pPr>
    </w:p>
    <w:p w14:paraId="3157A6A6" w14:textId="77777777" w:rsidR="00E24B3D" w:rsidRPr="002D587A" w:rsidRDefault="00E24B3D" w:rsidP="00E24B3D">
      <w:pPr>
        <w:autoSpaceDE w:val="0"/>
        <w:autoSpaceDN w:val="0"/>
        <w:adjustRightInd w:val="0"/>
        <w:spacing w:after="0" w:line="240" w:lineRule="auto"/>
        <w:rPr>
          <w:rFonts w:eastAsia="Times New Roman" w:cstheme="minorHAnsi"/>
        </w:rPr>
      </w:pPr>
    </w:p>
    <w:p w14:paraId="0AA0FB56" w14:textId="77777777" w:rsidR="00E24B3D" w:rsidRPr="002D587A" w:rsidRDefault="00E24B3D" w:rsidP="00E24B3D">
      <w:pPr>
        <w:autoSpaceDE w:val="0"/>
        <w:autoSpaceDN w:val="0"/>
        <w:adjustRightInd w:val="0"/>
        <w:spacing w:after="0" w:line="240" w:lineRule="auto"/>
        <w:rPr>
          <w:rFonts w:eastAsia="Times New Roman" w:cstheme="minorHAnsi"/>
        </w:rPr>
      </w:pPr>
    </w:p>
    <w:p w14:paraId="5CD6D23B" w14:textId="77777777" w:rsidR="00E24B3D" w:rsidRPr="002D587A" w:rsidRDefault="00E24B3D" w:rsidP="00E24B3D">
      <w:pPr>
        <w:spacing w:after="42" w:line="240" w:lineRule="auto"/>
        <w:rPr>
          <w:rFonts w:cstheme="minorHAnsi"/>
          <w:color w:val="0070C0"/>
        </w:rPr>
      </w:pPr>
    </w:p>
    <w:p w14:paraId="384BFFEB"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t xml:space="preserve">Rozdział XI. MIEJSCE ORAZ TERMIN SKŁADANIA I OTWARCIA OFERT </w:t>
      </w:r>
    </w:p>
    <w:p w14:paraId="56A5B615" w14:textId="77777777" w:rsidR="00E24B3D" w:rsidRPr="002D587A" w:rsidRDefault="00E24B3D" w:rsidP="00E24B3D">
      <w:pPr>
        <w:spacing w:after="41" w:line="240" w:lineRule="auto"/>
        <w:rPr>
          <w:rFonts w:cstheme="minorHAnsi"/>
          <w:b/>
          <w:color w:val="0070C0"/>
        </w:rPr>
      </w:pPr>
    </w:p>
    <w:p w14:paraId="2E472A0F" w14:textId="77777777" w:rsidR="00E24B3D" w:rsidRPr="002D587A" w:rsidRDefault="00E24B3D" w:rsidP="00E24B3D">
      <w:pPr>
        <w:pStyle w:val="Akapitzlist"/>
        <w:numPr>
          <w:ilvl w:val="0"/>
          <w:numId w:val="34"/>
        </w:numPr>
        <w:spacing w:after="73" w:line="240" w:lineRule="auto"/>
        <w:ind w:left="426" w:right="0"/>
        <w:jc w:val="left"/>
        <w:rPr>
          <w:rFonts w:asciiTheme="minorHAnsi" w:eastAsia="Times New Roman" w:hAnsiTheme="minorHAnsi" w:cstheme="minorHAnsi"/>
          <w:color w:val="auto"/>
          <w:sz w:val="22"/>
        </w:rPr>
      </w:pPr>
      <w:r w:rsidRPr="002D587A">
        <w:rPr>
          <w:rFonts w:asciiTheme="minorHAnsi" w:eastAsia="Times New Roman" w:hAnsiTheme="minorHAnsi" w:cstheme="minorHAnsi"/>
          <w:color w:val="auto"/>
          <w:sz w:val="22"/>
        </w:rPr>
        <w:t xml:space="preserve">Miejsce i termin składania ofert: </w:t>
      </w:r>
    </w:p>
    <w:p w14:paraId="7B254089" w14:textId="77777777" w:rsidR="00E24B3D" w:rsidRPr="002D587A" w:rsidRDefault="00E24B3D" w:rsidP="00E24B3D">
      <w:pPr>
        <w:spacing w:after="73" w:line="240" w:lineRule="auto"/>
        <w:rPr>
          <w:rFonts w:eastAsia="Times New Roman" w:cstheme="minorHAnsi"/>
        </w:rPr>
      </w:pPr>
      <w:r w:rsidRPr="002D587A">
        <w:rPr>
          <w:rFonts w:eastAsia="Times New Roman" w:cstheme="minorHAnsi"/>
        </w:rPr>
        <w:t xml:space="preserve">a) miejsce składania ofert: Sekretariat Urzędu Gminy Łęczyce, ul. Długa 49, 84-218 Łęczyce </w:t>
      </w:r>
    </w:p>
    <w:p w14:paraId="5F29C5B9" w14:textId="42A51CA4" w:rsidR="00E24B3D" w:rsidRPr="002D587A" w:rsidRDefault="00E24B3D" w:rsidP="00E24B3D">
      <w:pPr>
        <w:spacing w:after="73" w:line="240" w:lineRule="auto"/>
        <w:rPr>
          <w:rFonts w:eastAsia="Times New Roman" w:cstheme="minorHAnsi"/>
        </w:rPr>
      </w:pPr>
      <w:r w:rsidRPr="002D587A">
        <w:rPr>
          <w:rFonts w:eastAsia="Times New Roman" w:cstheme="minorHAnsi"/>
        </w:rPr>
        <w:t xml:space="preserve">b) termin składania ofert: do dnia </w:t>
      </w:r>
      <w:r w:rsidR="00071512">
        <w:rPr>
          <w:rFonts w:eastAsia="Times New Roman" w:cstheme="minorHAnsi"/>
          <w:color w:val="FF0000"/>
        </w:rPr>
        <w:t>2</w:t>
      </w:r>
      <w:r w:rsidR="00AA5012">
        <w:rPr>
          <w:rFonts w:eastAsia="Times New Roman" w:cstheme="minorHAnsi"/>
          <w:color w:val="FF0000"/>
        </w:rPr>
        <w:t>3</w:t>
      </w:r>
      <w:r w:rsidRPr="002D587A">
        <w:rPr>
          <w:rFonts w:eastAsia="Times New Roman" w:cstheme="minorHAnsi"/>
        </w:rPr>
        <w:t>.11.20</w:t>
      </w:r>
      <w:r w:rsidR="00071512">
        <w:rPr>
          <w:rFonts w:eastAsia="Times New Roman" w:cstheme="minorHAnsi"/>
        </w:rPr>
        <w:t>20</w:t>
      </w:r>
      <w:r w:rsidRPr="002D587A">
        <w:rPr>
          <w:rFonts w:eastAsia="Times New Roman" w:cstheme="minorHAnsi"/>
        </w:rPr>
        <w:t>r. do godz. 9:00</w:t>
      </w:r>
    </w:p>
    <w:p w14:paraId="60933115" w14:textId="77777777" w:rsidR="00E24B3D" w:rsidRPr="002D587A" w:rsidRDefault="00E24B3D" w:rsidP="00E24B3D">
      <w:pPr>
        <w:pStyle w:val="Akapitzlist"/>
        <w:numPr>
          <w:ilvl w:val="0"/>
          <w:numId w:val="34"/>
        </w:numPr>
        <w:spacing w:after="73" w:line="240" w:lineRule="auto"/>
        <w:ind w:left="426" w:right="0"/>
        <w:jc w:val="left"/>
        <w:rPr>
          <w:rFonts w:asciiTheme="minorHAnsi" w:eastAsia="Times New Roman" w:hAnsiTheme="minorHAnsi" w:cstheme="minorHAnsi"/>
          <w:color w:val="auto"/>
          <w:sz w:val="22"/>
        </w:rPr>
      </w:pPr>
      <w:r w:rsidRPr="002D587A">
        <w:rPr>
          <w:rFonts w:asciiTheme="minorHAnsi" w:eastAsia="Times New Roman" w:hAnsiTheme="minorHAnsi" w:cstheme="minorHAnsi"/>
          <w:color w:val="auto"/>
          <w:sz w:val="22"/>
        </w:rPr>
        <w:t xml:space="preserve">Miejsce i termin otwarcia ofert: </w:t>
      </w:r>
    </w:p>
    <w:p w14:paraId="09CEDB88" w14:textId="77777777" w:rsidR="00E24B3D" w:rsidRPr="002D587A" w:rsidRDefault="00E24B3D" w:rsidP="00E24B3D">
      <w:pPr>
        <w:spacing w:after="73" w:line="240" w:lineRule="auto"/>
        <w:rPr>
          <w:rFonts w:eastAsia="Times New Roman" w:cstheme="minorHAnsi"/>
        </w:rPr>
      </w:pPr>
      <w:r w:rsidRPr="002D587A">
        <w:rPr>
          <w:rFonts w:eastAsia="Times New Roman" w:cstheme="minorHAnsi"/>
        </w:rPr>
        <w:t xml:space="preserve">a) miejsce otwarcia ofert: Urząd Gminy Łęczyce, ul. Długa 49, 84-218 Łęczyce, </w:t>
      </w:r>
    </w:p>
    <w:p w14:paraId="5FC8AF45" w14:textId="24FE5ADA" w:rsidR="00E24B3D" w:rsidRPr="002D587A" w:rsidRDefault="00E24B3D" w:rsidP="00E24B3D">
      <w:pPr>
        <w:spacing w:after="73" w:line="240" w:lineRule="auto"/>
        <w:rPr>
          <w:rFonts w:eastAsia="Times New Roman" w:cstheme="minorHAnsi"/>
        </w:rPr>
      </w:pPr>
      <w:r w:rsidRPr="002D587A">
        <w:rPr>
          <w:rFonts w:eastAsia="Times New Roman" w:cstheme="minorHAnsi"/>
        </w:rPr>
        <w:t xml:space="preserve">b) termin otwarcia ofert: w dniu </w:t>
      </w:r>
      <w:r w:rsidR="00071512">
        <w:rPr>
          <w:rFonts w:eastAsia="Times New Roman" w:cstheme="minorHAnsi"/>
          <w:color w:val="FF0000"/>
        </w:rPr>
        <w:t>2</w:t>
      </w:r>
      <w:r w:rsidR="00AA5012">
        <w:rPr>
          <w:rFonts w:eastAsia="Times New Roman" w:cstheme="minorHAnsi"/>
          <w:color w:val="FF0000"/>
        </w:rPr>
        <w:t>3</w:t>
      </w:r>
      <w:r w:rsidR="00264229">
        <w:rPr>
          <w:rFonts w:eastAsia="Times New Roman" w:cstheme="minorHAnsi"/>
          <w:color w:val="FF0000"/>
        </w:rPr>
        <w:t>.</w:t>
      </w:r>
      <w:r w:rsidRPr="002D587A">
        <w:rPr>
          <w:rFonts w:eastAsia="Times New Roman" w:cstheme="minorHAnsi"/>
        </w:rPr>
        <w:t>11.20</w:t>
      </w:r>
      <w:r w:rsidR="00071512">
        <w:rPr>
          <w:rFonts w:eastAsia="Times New Roman" w:cstheme="minorHAnsi"/>
        </w:rPr>
        <w:t>20</w:t>
      </w:r>
      <w:r w:rsidRPr="002D587A">
        <w:rPr>
          <w:rFonts w:eastAsia="Times New Roman" w:cstheme="minorHAnsi"/>
        </w:rPr>
        <w:t>r. o godz. 09:15</w:t>
      </w:r>
    </w:p>
    <w:p w14:paraId="30F8D31E" w14:textId="77777777" w:rsidR="00E24B3D" w:rsidRPr="002D587A" w:rsidRDefault="00E24B3D" w:rsidP="00E24B3D">
      <w:pPr>
        <w:pStyle w:val="Akapitzlist"/>
        <w:numPr>
          <w:ilvl w:val="0"/>
          <w:numId w:val="34"/>
        </w:numPr>
        <w:spacing w:after="73" w:line="240" w:lineRule="auto"/>
        <w:ind w:left="426" w:right="0"/>
        <w:jc w:val="left"/>
        <w:rPr>
          <w:rFonts w:asciiTheme="minorHAnsi" w:eastAsia="Times New Roman" w:hAnsiTheme="minorHAnsi" w:cstheme="minorHAnsi"/>
          <w:color w:val="auto"/>
          <w:sz w:val="22"/>
        </w:rPr>
      </w:pPr>
      <w:r w:rsidRPr="002D587A">
        <w:rPr>
          <w:rFonts w:asciiTheme="minorHAnsi" w:eastAsia="Times New Roman" w:hAnsiTheme="minorHAnsi" w:cstheme="minorHAnsi"/>
          <w:color w:val="auto"/>
          <w:sz w:val="22"/>
        </w:rPr>
        <w:t>Oferta złożona w terminie składania ofert będzie podlegać rejestracji przez zamawiającego. Koperta lub inne opakowanie, w którym będzie złożona oferta zostanie opatrzona numerem według kolejności składania ofert oraz terminem jej złożenia.</w:t>
      </w:r>
    </w:p>
    <w:p w14:paraId="54C7F2B3" w14:textId="77777777" w:rsidR="00E24B3D" w:rsidRPr="002D587A" w:rsidRDefault="00E24B3D" w:rsidP="00E24B3D">
      <w:pPr>
        <w:pStyle w:val="Akapitzlist"/>
        <w:numPr>
          <w:ilvl w:val="0"/>
          <w:numId w:val="34"/>
        </w:numPr>
        <w:spacing w:after="73" w:line="240" w:lineRule="auto"/>
        <w:ind w:left="426" w:right="0"/>
        <w:jc w:val="left"/>
        <w:rPr>
          <w:rFonts w:asciiTheme="minorHAnsi" w:eastAsia="Times New Roman" w:hAnsiTheme="minorHAnsi" w:cstheme="minorHAnsi"/>
          <w:color w:val="auto"/>
          <w:sz w:val="22"/>
        </w:rPr>
      </w:pPr>
      <w:r w:rsidRPr="002D587A">
        <w:rPr>
          <w:rFonts w:asciiTheme="minorHAnsi" w:eastAsia="Times New Roman" w:hAnsiTheme="minorHAnsi" w:cstheme="minorHAnsi"/>
          <w:color w:val="auto"/>
          <w:sz w:val="22"/>
        </w:rPr>
        <w:t xml:space="preserve">Jeżeli w ofercie wykonawca poda cenę napisaną słownie inną niż cenę napisaną cyfrowo, podczas otwarcia ofert zostanie podana cena napisana słownie. </w:t>
      </w:r>
    </w:p>
    <w:p w14:paraId="15B69DD6" w14:textId="77777777" w:rsidR="00E24B3D" w:rsidRPr="002D587A" w:rsidRDefault="00E24B3D" w:rsidP="00E24B3D">
      <w:pPr>
        <w:pStyle w:val="Akapitzlist"/>
        <w:numPr>
          <w:ilvl w:val="0"/>
          <w:numId w:val="34"/>
        </w:numPr>
        <w:spacing w:after="73" w:line="240" w:lineRule="auto"/>
        <w:ind w:left="426" w:right="0"/>
        <w:jc w:val="left"/>
        <w:rPr>
          <w:rFonts w:asciiTheme="minorHAnsi" w:eastAsia="Times New Roman" w:hAnsiTheme="minorHAnsi" w:cstheme="minorHAnsi"/>
          <w:color w:val="auto"/>
          <w:sz w:val="22"/>
        </w:rPr>
      </w:pPr>
      <w:r w:rsidRPr="002D587A">
        <w:rPr>
          <w:rFonts w:asciiTheme="minorHAnsi" w:eastAsia="Times New Roman" w:hAnsiTheme="minorHAnsi" w:cstheme="minorHAnsi"/>
          <w:color w:val="auto"/>
          <w:sz w:val="22"/>
        </w:rPr>
        <w:t xml:space="preserve">Koperty lub inne opakowanie zawierające oświadczenie o wycofaniu złożonej oferty otwierane będą w pierwszej kolejności. </w:t>
      </w:r>
    </w:p>
    <w:p w14:paraId="19D1E84C" w14:textId="77777777" w:rsidR="00E24B3D" w:rsidRPr="002D587A" w:rsidRDefault="00E24B3D" w:rsidP="00E24B3D">
      <w:pPr>
        <w:pStyle w:val="Akapitzlist"/>
        <w:numPr>
          <w:ilvl w:val="0"/>
          <w:numId w:val="34"/>
        </w:numPr>
        <w:spacing w:after="73" w:line="240" w:lineRule="auto"/>
        <w:ind w:left="426" w:right="0"/>
        <w:jc w:val="left"/>
        <w:rPr>
          <w:rFonts w:asciiTheme="minorHAnsi" w:eastAsia="Times New Roman" w:hAnsiTheme="minorHAnsi" w:cstheme="minorHAnsi"/>
          <w:color w:val="auto"/>
          <w:sz w:val="22"/>
        </w:rPr>
      </w:pPr>
      <w:r w:rsidRPr="002D587A">
        <w:rPr>
          <w:rFonts w:asciiTheme="minorHAnsi" w:eastAsia="Times New Roman" w:hAnsiTheme="minorHAnsi" w:cstheme="minorHAnsi"/>
          <w:color w:val="auto"/>
          <w:sz w:val="22"/>
        </w:rPr>
        <w:t>Koperty lub inne opakowanie zawierające oświadczenie o zmianie złożonej oferty zostaną otwarte przy otwieraniu oferty wykonawcy, który dokonał zmiany złożonej oferty.</w:t>
      </w:r>
    </w:p>
    <w:p w14:paraId="24C95F03" w14:textId="77777777" w:rsidR="00E24B3D" w:rsidRPr="002D587A" w:rsidRDefault="00E24B3D" w:rsidP="00E24B3D">
      <w:pPr>
        <w:pStyle w:val="Akapitzlist"/>
        <w:numPr>
          <w:ilvl w:val="0"/>
          <w:numId w:val="34"/>
        </w:numPr>
        <w:spacing w:after="73" w:line="240" w:lineRule="auto"/>
        <w:ind w:left="426" w:right="0"/>
        <w:jc w:val="left"/>
        <w:rPr>
          <w:rFonts w:asciiTheme="minorHAnsi" w:eastAsia="Times New Roman" w:hAnsiTheme="minorHAnsi" w:cstheme="minorHAnsi"/>
          <w:color w:val="auto"/>
          <w:sz w:val="22"/>
        </w:rPr>
      </w:pPr>
      <w:r w:rsidRPr="002D587A">
        <w:rPr>
          <w:rFonts w:asciiTheme="minorHAnsi" w:eastAsia="Times New Roman" w:hAnsiTheme="minorHAnsi" w:cstheme="minorHAnsi"/>
          <w:color w:val="auto"/>
          <w:sz w:val="22"/>
        </w:rPr>
        <w:t xml:space="preserve">Zgodnie z art. 86 ust. 5 </w:t>
      </w:r>
      <w:proofErr w:type="spellStart"/>
      <w:r w:rsidRPr="002D587A">
        <w:rPr>
          <w:rFonts w:asciiTheme="minorHAnsi" w:eastAsia="Times New Roman" w:hAnsiTheme="minorHAnsi" w:cstheme="minorHAnsi"/>
          <w:color w:val="auto"/>
          <w:sz w:val="22"/>
        </w:rPr>
        <w:t>Pzp</w:t>
      </w:r>
      <w:proofErr w:type="spellEnd"/>
      <w:r w:rsidRPr="002D587A">
        <w:rPr>
          <w:rFonts w:asciiTheme="minorHAnsi" w:eastAsia="Times New Roman" w:hAnsiTheme="minorHAnsi" w:cstheme="minorHAnsi"/>
          <w:color w:val="auto"/>
          <w:sz w:val="22"/>
        </w:rPr>
        <w:t xml:space="preserve"> niezwłocznie po otwarciu ofert zamawiający zamieszcza na stronie internetowej informacje dotyczące:</w:t>
      </w:r>
    </w:p>
    <w:p w14:paraId="5C4EC0CB" w14:textId="77777777" w:rsidR="00E24B3D" w:rsidRPr="002D587A" w:rsidRDefault="00E24B3D" w:rsidP="00E24B3D">
      <w:pPr>
        <w:spacing w:after="73" w:line="240" w:lineRule="auto"/>
        <w:rPr>
          <w:rFonts w:eastAsia="Times New Roman" w:cstheme="minorHAnsi"/>
        </w:rPr>
      </w:pPr>
      <w:r w:rsidRPr="002D587A">
        <w:rPr>
          <w:rFonts w:eastAsia="Times New Roman" w:cstheme="minorHAnsi"/>
        </w:rPr>
        <w:t>a) kwoty, jaką zamierza przeznaczyć na sfinansowanie zamówienia;</w:t>
      </w:r>
    </w:p>
    <w:p w14:paraId="54470941" w14:textId="77777777" w:rsidR="00E24B3D" w:rsidRPr="002D587A" w:rsidRDefault="00E24B3D" w:rsidP="00E24B3D">
      <w:pPr>
        <w:spacing w:after="73" w:line="240" w:lineRule="auto"/>
        <w:rPr>
          <w:rFonts w:eastAsia="Times New Roman" w:cstheme="minorHAnsi"/>
        </w:rPr>
      </w:pPr>
      <w:r w:rsidRPr="002D587A">
        <w:rPr>
          <w:rFonts w:eastAsia="Times New Roman" w:cstheme="minorHAnsi"/>
        </w:rPr>
        <w:t>b) firm oraz adresów wykonawców, którzy złożyli oferty w terminie;</w:t>
      </w:r>
    </w:p>
    <w:p w14:paraId="443AF6D4" w14:textId="77777777" w:rsidR="00E24B3D" w:rsidRPr="002D587A" w:rsidRDefault="00E24B3D" w:rsidP="00E24B3D">
      <w:pPr>
        <w:spacing w:after="73" w:line="240" w:lineRule="auto"/>
        <w:rPr>
          <w:rFonts w:eastAsia="Times New Roman" w:cstheme="minorHAnsi"/>
        </w:rPr>
      </w:pPr>
      <w:r w:rsidRPr="002D587A">
        <w:rPr>
          <w:rFonts w:eastAsia="Times New Roman" w:cstheme="minorHAnsi"/>
        </w:rPr>
        <w:t>c) ceny, terminu wykonania zamówienia, okresu gwarancji i warunków płatności zawartych w ofertach.</w:t>
      </w:r>
    </w:p>
    <w:p w14:paraId="251BF24B" w14:textId="77777777" w:rsidR="00E24B3D" w:rsidRPr="002D587A" w:rsidRDefault="00E24B3D" w:rsidP="00E24B3D">
      <w:pPr>
        <w:pStyle w:val="Akapitzlist"/>
        <w:numPr>
          <w:ilvl w:val="0"/>
          <w:numId w:val="34"/>
        </w:numPr>
        <w:spacing w:after="73" w:line="240" w:lineRule="auto"/>
        <w:ind w:left="426" w:right="0"/>
        <w:jc w:val="left"/>
        <w:rPr>
          <w:rFonts w:asciiTheme="minorHAnsi" w:eastAsia="Times New Roman" w:hAnsiTheme="minorHAnsi" w:cstheme="minorHAnsi"/>
          <w:color w:val="auto"/>
          <w:sz w:val="22"/>
        </w:rPr>
      </w:pPr>
      <w:r w:rsidRPr="002D587A">
        <w:rPr>
          <w:rFonts w:asciiTheme="minorHAnsi" w:eastAsia="Times New Roman" w:hAnsiTheme="minorHAnsi" w:cstheme="minorHAnsi"/>
          <w:color w:val="auto"/>
          <w:sz w:val="22"/>
        </w:rPr>
        <w:t xml:space="preserve">W postępowaniu zamawiający niezwłocznie zwraca ofertę, która została złożona po terminie. </w:t>
      </w:r>
    </w:p>
    <w:p w14:paraId="3C2AE177" w14:textId="77777777" w:rsidR="00E24B3D" w:rsidRPr="002D587A" w:rsidRDefault="00E24B3D" w:rsidP="00E24B3D">
      <w:pPr>
        <w:spacing w:after="73" w:line="240" w:lineRule="auto"/>
        <w:rPr>
          <w:rFonts w:cstheme="minorHAnsi"/>
          <w:color w:val="0070C0"/>
        </w:rPr>
      </w:pPr>
    </w:p>
    <w:p w14:paraId="5418713D"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t xml:space="preserve">Rozdział XII. OPIS SPOSOBU OBLICZENIA CENY   </w:t>
      </w:r>
    </w:p>
    <w:p w14:paraId="48BD174A" w14:textId="77777777" w:rsidR="00E24B3D" w:rsidRPr="002D587A" w:rsidRDefault="00E24B3D" w:rsidP="00E24B3D">
      <w:pPr>
        <w:spacing w:after="39" w:line="240" w:lineRule="auto"/>
        <w:rPr>
          <w:rFonts w:cstheme="minorHAnsi"/>
          <w:color w:val="0070C0"/>
        </w:rPr>
      </w:pPr>
    </w:p>
    <w:p w14:paraId="19333B77" w14:textId="3556F322" w:rsidR="00E24B3D" w:rsidRPr="002D587A" w:rsidRDefault="00E24B3D" w:rsidP="00E24B3D">
      <w:pPr>
        <w:pStyle w:val="Akapitzlist"/>
        <w:numPr>
          <w:ilvl w:val="0"/>
          <w:numId w:val="36"/>
        </w:numPr>
        <w:spacing w:after="0" w:line="240" w:lineRule="auto"/>
        <w:ind w:left="0" w:right="0"/>
        <w:rPr>
          <w:rFonts w:asciiTheme="minorHAnsi" w:hAnsiTheme="minorHAnsi" w:cstheme="minorHAnsi"/>
          <w:color w:val="auto"/>
          <w:sz w:val="22"/>
        </w:rPr>
      </w:pPr>
      <w:r w:rsidRPr="002D587A">
        <w:rPr>
          <w:rFonts w:asciiTheme="minorHAnsi" w:hAnsiTheme="minorHAnsi" w:cstheme="minorHAnsi"/>
          <w:color w:val="auto"/>
          <w:sz w:val="22"/>
        </w:rPr>
        <w:t>Opis sposobu obliczenia ceny zamówienia określa formularz oferty stanowiący Załącznik</w:t>
      </w:r>
      <w:r w:rsidR="00035703">
        <w:rPr>
          <w:rFonts w:asciiTheme="minorHAnsi" w:hAnsiTheme="minorHAnsi" w:cstheme="minorHAnsi"/>
          <w:color w:val="auto"/>
          <w:sz w:val="22"/>
        </w:rPr>
        <w:t xml:space="preserve"> </w:t>
      </w:r>
      <w:r w:rsidRPr="002D587A">
        <w:rPr>
          <w:rFonts w:asciiTheme="minorHAnsi" w:hAnsiTheme="minorHAnsi" w:cstheme="minorHAnsi"/>
          <w:color w:val="auto"/>
          <w:sz w:val="22"/>
        </w:rPr>
        <w:t>nr 1 do SIWZ.</w:t>
      </w:r>
    </w:p>
    <w:p w14:paraId="5D7D05F1" w14:textId="77777777" w:rsidR="00E24B3D" w:rsidRPr="002D587A" w:rsidRDefault="00E24B3D" w:rsidP="00E24B3D">
      <w:pPr>
        <w:pStyle w:val="Akapitzlist"/>
        <w:numPr>
          <w:ilvl w:val="0"/>
          <w:numId w:val="36"/>
        </w:numPr>
        <w:spacing w:after="0" w:line="240" w:lineRule="auto"/>
        <w:ind w:left="0" w:right="0"/>
        <w:rPr>
          <w:rFonts w:asciiTheme="minorHAnsi" w:hAnsiTheme="minorHAnsi" w:cstheme="minorHAnsi"/>
          <w:color w:val="auto"/>
          <w:sz w:val="22"/>
        </w:rPr>
      </w:pPr>
      <w:r w:rsidRPr="002D587A">
        <w:rPr>
          <w:rFonts w:asciiTheme="minorHAnsi" w:hAnsiTheme="minorHAnsi" w:cstheme="minorHAnsi"/>
          <w:color w:val="auto"/>
          <w:sz w:val="22"/>
        </w:rPr>
        <w:t>Cenę należy podać w PLN (w złotych polskich) do dwóch miejsc po przecinku (z dokładnością do 1 grosza). Zamawiający nie dopuszcza podania w ofercie ceny w walucie obcej.</w:t>
      </w:r>
    </w:p>
    <w:p w14:paraId="2059D3DB" w14:textId="77777777" w:rsidR="00E24B3D" w:rsidRPr="002D587A" w:rsidRDefault="00E24B3D" w:rsidP="00E24B3D">
      <w:pPr>
        <w:pStyle w:val="Akapitzlist"/>
        <w:numPr>
          <w:ilvl w:val="0"/>
          <w:numId w:val="36"/>
        </w:numPr>
        <w:spacing w:after="0" w:line="240" w:lineRule="auto"/>
        <w:ind w:left="0" w:right="0"/>
        <w:rPr>
          <w:rFonts w:asciiTheme="minorHAnsi" w:hAnsiTheme="minorHAnsi" w:cstheme="minorHAnsi"/>
          <w:color w:val="auto"/>
          <w:sz w:val="22"/>
        </w:rPr>
      </w:pPr>
      <w:r w:rsidRPr="002D587A">
        <w:rPr>
          <w:rFonts w:asciiTheme="minorHAnsi" w:hAnsiTheme="minorHAnsi" w:cstheme="minorHAnsi"/>
          <w:color w:val="auto"/>
          <w:sz w:val="22"/>
        </w:rPr>
        <w:t>Rozliczenia pomiędzy zamawiającym a wykonawcą będą prowadzone w walucie PLN.</w:t>
      </w:r>
    </w:p>
    <w:p w14:paraId="31214237" w14:textId="77777777" w:rsidR="00E24B3D" w:rsidRPr="002D587A" w:rsidRDefault="00E24B3D" w:rsidP="00E24B3D">
      <w:pPr>
        <w:pStyle w:val="Akapitzlist"/>
        <w:numPr>
          <w:ilvl w:val="0"/>
          <w:numId w:val="36"/>
        </w:numPr>
        <w:spacing w:after="0" w:line="240" w:lineRule="auto"/>
        <w:ind w:left="0" w:right="0"/>
        <w:rPr>
          <w:rFonts w:asciiTheme="minorHAnsi" w:hAnsiTheme="minorHAnsi" w:cstheme="minorHAnsi"/>
          <w:color w:val="0070C0"/>
          <w:sz w:val="22"/>
        </w:rPr>
      </w:pPr>
      <w:r w:rsidRPr="002D587A">
        <w:rPr>
          <w:rFonts w:asciiTheme="minorHAnsi" w:hAnsiTheme="minorHAnsi" w:cstheme="minorHAnsi"/>
          <w:color w:val="auto"/>
          <w:sz w:val="22"/>
        </w:rPr>
        <w:t xml:space="preserve">Zgodnie z art. 91 ust. 3a </w:t>
      </w:r>
      <w:proofErr w:type="spellStart"/>
      <w:r w:rsidRPr="002D587A">
        <w:rPr>
          <w:rFonts w:asciiTheme="minorHAnsi" w:hAnsiTheme="minorHAnsi" w:cstheme="minorHAnsi"/>
          <w:color w:val="auto"/>
          <w:sz w:val="22"/>
        </w:rPr>
        <w:t>Pzp</w:t>
      </w:r>
      <w:proofErr w:type="spellEnd"/>
      <w:r w:rsidRPr="002D587A">
        <w:rPr>
          <w:rFonts w:asciiTheme="minorHAnsi" w:hAnsiTheme="minorHAnsi" w:cstheme="minorHAnsi"/>
          <w:color w:val="auto"/>
          <w:sz w:val="22"/>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w:t>
      </w:r>
      <w:r w:rsidRPr="002D587A">
        <w:rPr>
          <w:rFonts w:asciiTheme="minorHAnsi" w:hAnsiTheme="minorHAnsi" w:cstheme="minorHAnsi"/>
          <w:color w:val="auto"/>
          <w:sz w:val="22"/>
        </w:rPr>
        <w:lastRenderedPageBreak/>
        <w:t>obowiązku podatkowego, wskazując nazwę roboty budowlanej, której świadczenie będzie prowadzić do jego powstania, oraz wskazując jej wartość bez kwoty podatku.</w:t>
      </w:r>
    </w:p>
    <w:p w14:paraId="63F600A9" w14:textId="77777777" w:rsidR="00E24B3D" w:rsidRPr="002D587A" w:rsidRDefault="00E24B3D" w:rsidP="00E24B3D">
      <w:pPr>
        <w:pStyle w:val="Akapitzlist"/>
        <w:spacing w:after="0" w:line="240" w:lineRule="auto"/>
        <w:ind w:left="0" w:right="0" w:firstLine="0"/>
        <w:jc w:val="left"/>
        <w:rPr>
          <w:rFonts w:asciiTheme="minorHAnsi" w:hAnsiTheme="minorHAnsi" w:cstheme="minorHAnsi"/>
          <w:color w:val="0070C0"/>
          <w:sz w:val="22"/>
        </w:rPr>
      </w:pPr>
    </w:p>
    <w:p w14:paraId="6F843493"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t xml:space="preserve">Rozdział XIII. OPIS SPOSOBU WYBORU OFERTY NAJKORZYSTNIEJSZEJ   </w:t>
      </w:r>
    </w:p>
    <w:p w14:paraId="3DE1DBCC" w14:textId="77777777" w:rsidR="00E24B3D" w:rsidRPr="002D587A" w:rsidRDefault="00E24B3D" w:rsidP="00E24B3D">
      <w:pPr>
        <w:spacing w:after="0" w:line="240" w:lineRule="auto"/>
        <w:rPr>
          <w:rFonts w:cstheme="minorHAnsi"/>
          <w:color w:val="0070C0"/>
        </w:rPr>
      </w:pPr>
    </w:p>
    <w:p w14:paraId="1CB9E645" w14:textId="77777777" w:rsidR="00E24B3D" w:rsidRPr="002D587A" w:rsidRDefault="00E24B3D" w:rsidP="00E24B3D">
      <w:pPr>
        <w:pStyle w:val="Akapitzlist"/>
        <w:numPr>
          <w:ilvl w:val="0"/>
          <w:numId w:val="31"/>
        </w:numPr>
        <w:spacing w:after="0" w:line="240" w:lineRule="auto"/>
        <w:ind w:right="0"/>
        <w:rPr>
          <w:rFonts w:asciiTheme="minorHAnsi" w:hAnsiTheme="minorHAnsi" w:cstheme="minorHAnsi"/>
          <w:color w:val="0070C0"/>
          <w:sz w:val="22"/>
        </w:rPr>
      </w:pPr>
      <w:r w:rsidRPr="002D587A">
        <w:rPr>
          <w:rFonts w:asciiTheme="minorHAnsi" w:hAnsiTheme="minorHAnsi" w:cstheme="minorHAnsi"/>
          <w:color w:val="auto"/>
          <w:sz w:val="22"/>
        </w:rPr>
        <w:t xml:space="preserve">Zamawiający nie przewiduje skorzystania z możliwości przewidzianej w art. 24aa </w:t>
      </w:r>
      <w:r w:rsidR="00035703">
        <w:rPr>
          <w:rFonts w:asciiTheme="minorHAnsi" w:hAnsiTheme="minorHAnsi" w:cstheme="minorHAnsi"/>
          <w:color w:val="auto"/>
          <w:sz w:val="22"/>
        </w:rPr>
        <w:t xml:space="preserve">1 </w:t>
      </w:r>
      <w:r w:rsidRPr="002D587A">
        <w:rPr>
          <w:rFonts w:asciiTheme="minorHAnsi" w:hAnsiTheme="minorHAnsi" w:cstheme="minorHAnsi"/>
          <w:color w:val="auto"/>
          <w:sz w:val="22"/>
        </w:rPr>
        <w:t xml:space="preserve">ustawy </w:t>
      </w:r>
      <w:proofErr w:type="spellStart"/>
      <w:r w:rsidRPr="002D587A">
        <w:rPr>
          <w:rFonts w:asciiTheme="minorHAnsi" w:hAnsiTheme="minorHAnsi" w:cstheme="minorHAnsi"/>
          <w:color w:val="auto"/>
          <w:sz w:val="22"/>
        </w:rPr>
        <w:t>Pzp</w:t>
      </w:r>
      <w:proofErr w:type="spellEnd"/>
    </w:p>
    <w:p w14:paraId="22C3B1A5" w14:textId="77777777" w:rsidR="00E24B3D" w:rsidRPr="002D587A" w:rsidRDefault="00E24B3D" w:rsidP="00E24B3D">
      <w:pPr>
        <w:spacing w:after="0" w:line="240" w:lineRule="auto"/>
        <w:rPr>
          <w:rFonts w:cstheme="minorHAnsi"/>
          <w:color w:val="0070C0"/>
        </w:rPr>
      </w:pPr>
    </w:p>
    <w:tbl>
      <w:tblPr>
        <w:tblW w:w="9294" w:type="dxa"/>
        <w:tblInd w:w="-112" w:type="dxa"/>
        <w:tblCellMar>
          <w:top w:w="72" w:type="dxa"/>
          <w:left w:w="112" w:type="dxa"/>
          <w:right w:w="36" w:type="dxa"/>
        </w:tblCellMar>
        <w:tblLook w:val="04A0" w:firstRow="1" w:lastRow="0" w:firstColumn="1" w:lastColumn="0" w:noHBand="0" w:noVBand="1"/>
      </w:tblPr>
      <w:tblGrid>
        <w:gridCol w:w="9294"/>
      </w:tblGrid>
      <w:tr w:rsidR="00E24B3D" w:rsidRPr="002D587A" w14:paraId="5DDF8262" w14:textId="77777777" w:rsidTr="005F5E15">
        <w:tc>
          <w:tcPr>
            <w:tcW w:w="9294" w:type="dxa"/>
            <w:tcBorders>
              <w:top w:val="single" w:sz="4" w:space="0" w:color="000000"/>
              <w:left w:val="single" w:sz="4" w:space="0" w:color="000000"/>
              <w:bottom w:val="single" w:sz="4" w:space="0" w:color="000000"/>
              <w:right w:val="single" w:sz="4" w:space="0" w:color="000000"/>
            </w:tcBorders>
            <w:shd w:val="clear" w:color="auto" w:fill="C0C0C0"/>
          </w:tcPr>
          <w:p w14:paraId="4882D2D8" w14:textId="77777777" w:rsidR="00E24B3D" w:rsidRPr="002D587A" w:rsidRDefault="00E24B3D" w:rsidP="005F5E15">
            <w:pPr>
              <w:spacing w:after="42" w:line="240" w:lineRule="auto"/>
              <w:rPr>
                <w:rFonts w:cstheme="minorHAnsi"/>
                <w:color w:val="0070C0"/>
              </w:rPr>
            </w:pPr>
            <w:r w:rsidRPr="002D587A">
              <w:rPr>
                <w:rFonts w:cstheme="minorHAnsi"/>
                <w:b/>
              </w:rPr>
              <w:t xml:space="preserve">Rozdział XIV. OPIS KRYTERIÓW, KTÓRYMI ZAMAWIAJĄCY BĘDZIE SIĘ KIEROWAŁ PRZY WYBORZE OFERTY, WRAZ Z PODANIEM WAG TYCH KRYTERIÓW I SPOSOBU OCENY OFERT </w:t>
            </w:r>
          </w:p>
        </w:tc>
      </w:tr>
    </w:tbl>
    <w:p w14:paraId="6299C23D" w14:textId="77777777" w:rsidR="00E24B3D" w:rsidRPr="002D587A" w:rsidRDefault="00E24B3D" w:rsidP="00E24B3D">
      <w:pPr>
        <w:spacing w:after="15" w:line="240" w:lineRule="auto"/>
        <w:rPr>
          <w:rFonts w:cstheme="minorHAnsi"/>
          <w:color w:val="0070C0"/>
        </w:rPr>
      </w:pPr>
    </w:p>
    <w:p w14:paraId="3FBD99CB" w14:textId="77777777" w:rsidR="00E24B3D" w:rsidRPr="002D587A" w:rsidRDefault="00E24B3D" w:rsidP="00AA5012">
      <w:pPr>
        <w:jc w:val="both"/>
        <w:rPr>
          <w:rFonts w:cstheme="minorHAnsi"/>
        </w:rPr>
      </w:pPr>
      <w:r w:rsidRPr="002D587A">
        <w:rPr>
          <w:rFonts w:cstheme="minorHAnsi"/>
          <w:b/>
        </w:rPr>
        <w:t>1.</w:t>
      </w:r>
      <w:r w:rsidRPr="002D587A">
        <w:rPr>
          <w:rFonts w:cstheme="minorHAnsi"/>
          <w:bCs/>
        </w:rPr>
        <w:t xml:space="preserve">Kryteriami wyboru oferty będą: </w:t>
      </w:r>
      <w:r w:rsidRPr="002D587A">
        <w:rPr>
          <w:rFonts w:cstheme="minorHAnsi"/>
          <w:b/>
          <w:bCs/>
        </w:rPr>
        <w:t>„cena” oraz „czas rozpoczęcia realizacji usługi od momentu telefonicznego zgłoszenia przez Zamawiającego”</w:t>
      </w:r>
    </w:p>
    <w:p w14:paraId="67C1CF58" w14:textId="77777777" w:rsidR="00E24B3D" w:rsidRPr="002D587A" w:rsidRDefault="00E24B3D" w:rsidP="00E24B3D">
      <w:pPr>
        <w:rPr>
          <w:rFonts w:cstheme="minorHAnsi"/>
          <w:color w:val="FF0000"/>
        </w:rPr>
      </w:pPr>
    </w:p>
    <w:p w14:paraId="113C5191" w14:textId="05682CCF" w:rsidR="00E24B3D" w:rsidRDefault="00E24B3D" w:rsidP="00E24B3D">
      <w:pPr>
        <w:rPr>
          <w:rFonts w:cstheme="minorHAnsi"/>
        </w:rPr>
      </w:pPr>
      <w:r w:rsidRPr="002D587A">
        <w:rPr>
          <w:rFonts w:cstheme="minorHAnsi"/>
          <w:b/>
        </w:rPr>
        <w:t>2.</w:t>
      </w:r>
      <w:r w:rsidRPr="002D587A">
        <w:rPr>
          <w:rFonts w:cstheme="minorHAnsi"/>
        </w:rPr>
        <w:t xml:space="preserve"> W wyniku oceny ofert, w ramach kryterium „cena” będzie można uzyskać maksymalnie 60 pkt. , na które złożą się ceny poszczególnych usług wg następującego zestawienia i wag:</w:t>
      </w:r>
    </w:p>
    <w:p w14:paraId="088BAC36" w14:textId="729637D5" w:rsidR="00AA5012" w:rsidRDefault="00AA5012" w:rsidP="00E24B3D">
      <w:pPr>
        <w:rPr>
          <w:rFonts w:cstheme="minorHAnsi"/>
          <w:b/>
          <w:bCs/>
        </w:rPr>
      </w:pPr>
      <w:r w:rsidRPr="00AA5012">
        <w:rPr>
          <w:rFonts w:cstheme="minorHAnsi"/>
          <w:b/>
          <w:bCs/>
        </w:rPr>
        <w:t>DLA CZĘŚCI I ORAZ CZĘŚCI III ZAMÓWIENIA (rejony północny I oraz południowy)</w:t>
      </w:r>
    </w:p>
    <w:p w14:paraId="07E8D9D9" w14:textId="37AAF456" w:rsidR="00AA5012" w:rsidRPr="00AA5012" w:rsidRDefault="00AA5012" w:rsidP="00E24B3D">
      <w:pPr>
        <w:rPr>
          <w:rFonts w:cstheme="minorHAnsi"/>
          <w:b/>
          <w:bCs/>
        </w:rPr>
      </w:pPr>
      <w:r>
        <w:rPr>
          <w:rFonts w:cstheme="minorHAnsi"/>
          <w:b/>
          <w:bCs/>
        </w:rPr>
        <w:t>KRYTERIUM CENA</w:t>
      </w:r>
      <w:r w:rsidR="006B77AD">
        <w:rPr>
          <w:rFonts w:cstheme="minorHAnsi"/>
          <w:b/>
          <w:bCs/>
        </w:rPr>
        <w:t xml:space="preserve"> JEDNOSTKOWA</w:t>
      </w:r>
      <w:r>
        <w:rPr>
          <w:rFonts w:cstheme="minorHAnsi"/>
          <w:b/>
          <w:bCs/>
        </w:rPr>
        <w:t xml:space="preserve"> – 60 pkt z podziałem:</w:t>
      </w:r>
    </w:p>
    <w:p w14:paraId="5211DF0C" w14:textId="77777777" w:rsidR="00E24B3D" w:rsidRPr="002D587A" w:rsidRDefault="00E24B3D" w:rsidP="00E24B3D">
      <w:pPr>
        <w:tabs>
          <w:tab w:val="left" w:pos="870"/>
        </w:tabs>
        <w:rPr>
          <w:rFonts w:cstheme="minorHAnsi"/>
          <w:bCs/>
        </w:rPr>
      </w:pPr>
      <w:r w:rsidRPr="002D587A">
        <w:rPr>
          <w:rFonts w:cstheme="minorHAnsi"/>
          <w:bCs/>
        </w:rPr>
        <w:t>- praca sprzętu ciężkiego przy odśnieżaniu (usługa A) - waga 20 pkt</w:t>
      </w:r>
    </w:p>
    <w:p w14:paraId="12A6B21E" w14:textId="77777777" w:rsidR="00E24B3D" w:rsidRPr="002D587A" w:rsidRDefault="00E24B3D" w:rsidP="00E24B3D">
      <w:pPr>
        <w:tabs>
          <w:tab w:val="left" w:pos="870"/>
        </w:tabs>
        <w:rPr>
          <w:rFonts w:cstheme="minorHAnsi"/>
          <w:bCs/>
        </w:rPr>
      </w:pPr>
      <w:r w:rsidRPr="002D587A">
        <w:rPr>
          <w:rFonts w:cstheme="minorHAnsi"/>
          <w:bCs/>
        </w:rPr>
        <w:t>- praca sprzętu ciężkiego przy usuwaniu śliskości (usługa B) - waga 10 pkt</w:t>
      </w:r>
    </w:p>
    <w:p w14:paraId="200BEBD0" w14:textId="77777777" w:rsidR="00E24B3D" w:rsidRPr="002D587A" w:rsidRDefault="00E24B3D" w:rsidP="00E24B3D">
      <w:pPr>
        <w:tabs>
          <w:tab w:val="left" w:pos="870"/>
        </w:tabs>
        <w:rPr>
          <w:rFonts w:cstheme="minorHAnsi"/>
          <w:bCs/>
        </w:rPr>
      </w:pPr>
      <w:r w:rsidRPr="002D587A">
        <w:rPr>
          <w:rFonts w:cstheme="minorHAnsi"/>
          <w:bCs/>
        </w:rPr>
        <w:t>- praca sprzętu ciężkiego przy jednoczesnym odśnieżaniu i usuwaniu śliskości (</w:t>
      </w:r>
      <w:proofErr w:type="spellStart"/>
      <w:r w:rsidRPr="002D587A">
        <w:rPr>
          <w:rFonts w:cstheme="minorHAnsi"/>
          <w:bCs/>
        </w:rPr>
        <w:t>usł</w:t>
      </w:r>
      <w:proofErr w:type="spellEnd"/>
      <w:r w:rsidRPr="002D587A">
        <w:rPr>
          <w:rFonts w:cstheme="minorHAnsi"/>
          <w:bCs/>
        </w:rPr>
        <w:t>. C) - waga 20 pkt</w:t>
      </w:r>
    </w:p>
    <w:p w14:paraId="046245E9" w14:textId="77777777" w:rsidR="00E24B3D" w:rsidRPr="002D587A" w:rsidRDefault="00E24B3D" w:rsidP="00E24B3D">
      <w:pPr>
        <w:tabs>
          <w:tab w:val="left" w:pos="870"/>
        </w:tabs>
        <w:rPr>
          <w:rFonts w:cstheme="minorHAnsi"/>
          <w:bCs/>
        </w:rPr>
      </w:pPr>
      <w:r w:rsidRPr="002D587A">
        <w:rPr>
          <w:rFonts w:cstheme="minorHAnsi"/>
          <w:bCs/>
        </w:rPr>
        <w:t>- praca sprzętu lekkiego przy odśnieżaniu (usługa D) - waga  5 pkt</w:t>
      </w:r>
    </w:p>
    <w:p w14:paraId="4920A9BA" w14:textId="77777777" w:rsidR="00E24B3D" w:rsidRDefault="00E24B3D" w:rsidP="00264229">
      <w:pPr>
        <w:tabs>
          <w:tab w:val="left" w:pos="870"/>
        </w:tabs>
        <w:rPr>
          <w:rFonts w:cstheme="minorHAnsi"/>
          <w:bCs/>
        </w:rPr>
      </w:pPr>
      <w:r w:rsidRPr="002D587A">
        <w:rPr>
          <w:rFonts w:cstheme="minorHAnsi"/>
          <w:bCs/>
        </w:rPr>
        <w:t>- praca ręczna grupy interwencyjnej (usługa E) - waga 5 pkt</w:t>
      </w:r>
    </w:p>
    <w:p w14:paraId="77CF8F43" w14:textId="77777777" w:rsidR="00AA5012" w:rsidRPr="002D587A" w:rsidRDefault="00AA5012" w:rsidP="00AA5012">
      <w:pPr>
        <w:jc w:val="both"/>
        <w:rPr>
          <w:rFonts w:cstheme="minorHAnsi"/>
        </w:rPr>
      </w:pPr>
      <w:r w:rsidRPr="002D587A">
        <w:rPr>
          <w:rFonts w:cstheme="minorHAnsi"/>
        </w:rPr>
        <w:t xml:space="preserve">natomiast w ramach </w:t>
      </w:r>
      <w:r w:rsidRPr="00AA5012">
        <w:rPr>
          <w:rFonts w:cstheme="minorHAnsi"/>
          <w:b/>
          <w:bCs/>
        </w:rPr>
        <w:t>kryterium „czas rozpoczęcia realizacji usługi od momentu telefonicznego zgłoszenia przez Zamawiającego” 40 pkt.</w:t>
      </w:r>
    </w:p>
    <w:p w14:paraId="01CCA572" w14:textId="6FEE7DF3" w:rsidR="00AA5012" w:rsidRDefault="00AA5012" w:rsidP="002D587A">
      <w:pPr>
        <w:jc w:val="both"/>
        <w:rPr>
          <w:rFonts w:cstheme="minorHAnsi"/>
          <w:b/>
          <w:iCs/>
        </w:rPr>
      </w:pPr>
      <w:r>
        <w:rPr>
          <w:rFonts w:cstheme="minorHAnsi"/>
          <w:b/>
          <w:iCs/>
        </w:rPr>
        <w:t>DLA II CZĘŚCI ZAMÓWIENIA (rejon północny II)</w:t>
      </w:r>
    </w:p>
    <w:p w14:paraId="0A1E3E70" w14:textId="7C4E4433" w:rsidR="00AA5012" w:rsidRPr="00AA5012" w:rsidRDefault="00AA5012" w:rsidP="00AA5012">
      <w:pPr>
        <w:rPr>
          <w:rFonts w:cstheme="minorHAnsi"/>
          <w:b/>
          <w:bCs/>
        </w:rPr>
      </w:pPr>
      <w:r>
        <w:rPr>
          <w:rFonts w:cstheme="minorHAnsi"/>
          <w:b/>
          <w:bCs/>
        </w:rPr>
        <w:t>KRYTERIUM CENA</w:t>
      </w:r>
      <w:r w:rsidR="006B77AD">
        <w:rPr>
          <w:rFonts w:cstheme="minorHAnsi"/>
          <w:b/>
          <w:bCs/>
        </w:rPr>
        <w:t xml:space="preserve"> JEDNOSTKOWA</w:t>
      </w:r>
      <w:r>
        <w:rPr>
          <w:rFonts w:cstheme="minorHAnsi"/>
          <w:b/>
          <w:bCs/>
        </w:rPr>
        <w:t xml:space="preserve"> – 60 pkt z podziałem:</w:t>
      </w:r>
    </w:p>
    <w:p w14:paraId="0A7994BE" w14:textId="77777777" w:rsidR="00AA5012" w:rsidRPr="002D587A" w:rsidRDefault="00AA5012" w:rsidP="00AA5012">
      <w:pPr>
        <w:tabs>
          <w:tab w:val="left" w:pos="870"/>
        </w:tabs>
        <w:rPr>
          <w:rFonts w:cstheme="minorHAnsi"/>
          <w:bCs/>
        </w:rPr>
      </w:pPr>
      <w:r w:rsidRPr="002D587A">
        <w:rPr>
          <w:rFonts w:cstheme="minorHAnsi"/>
          <w:bCs/>
        </w:rPr>
        <w:t>- praca sprzętu ciężkiego przy odśnieżaniu (usługa A) - waga 20 pkt</w:t>
      </w:r>
    </w:p>
    <w:p w14:paraId="754BE0FC" w14:textId="77777777" w:rsidR="00AA5012" w:rsidRPr="002D587A" w:rsidRDefault="00AA5012" w:rsidP="00AA5012">
      <w:pPr>
        <w:tabs>
          <w:tab w:val="left" w:pos="870"/>
        </w:tabs>
        <w:rPr>
          <w:rFonts w:cstheme="minorHAnsi"/>
          <w:bCs/>
        </w:rPr>
      </w:pPr>
      <w:r w:rsidRPr="002D587A">
        <w:rPr>
          <w:rFonts w:cstheme="minorHAnsi"/>
          <w:bCs/>
        </w:rPr>
        <w:t>- praca sprzętu ciężkiego przy usuwaniu śliskości (usługa B) - waga 10 pkt</w:t>
      </w:r>
    </w:p>
    <w:p w14:paraId="7B032AF0" w14:textId="77777777" w:rsidR="00AA5012" w:rsidRPr="002D587A" w:rsidRDefault="00AA5012" w:rsidP="00AA5012">
      <w:pPr>
        <w:tabs>
          <w:tab w:val="left" w:pos="870"/>
        </w:tabs>
        <w:rPr>
          <w:rFonts w:cstheme="minorHAnsi"/>
          <w:bCs/>
        </w:rPr>
      </w:pPr>
      <w:r w:rsidRPr="002D587A">
        <w:rPr>
          <w:rFonts w:cstheme="minorHAnsi"/>
          <w:bCs/>
        </w:rPr>
        <w:t>- praca sprzętu ciężkiego przy jednoczesnym odśnieżaniu i usuwaniu śliskości (</w:t>
      </w:r>
      <w:proofErr w:type="spellStart"/>
      <w:r w:rsidRPr="002D587A">
        <w:rPr>
          <w:rFonts w:cstheme="minorHAnsi"/>
          <w:bCs/>
        </w:rPr>
        <w:t>usł</w:t>
      </w:r>
      <w:proofErr w:type="spellEnd"/>
      <w:r w:rsidRPr="002D587A">
        <w:rPr>
          <w:rFonts w:cstheme="minorHAnsi"/>
          <w:bCs/>
        </w:rPr>
        <w:t>. C) - waga 20 pkt</w:t>
      </w:r>
    </w:p>
    <w:p w14:paraId="43934215" w14:textId="45BCAF19" w:rsidR="00AA5012" w:rsidRPr="002D587A" w:rsidRDefault="00AA5012" w:rsidP="00AA5012">
      <w:pPr>
        <w:tabs>
          <w:tab w:val="left" w:pos="870"/>
        </w:tabs>
        <w:rPr>
          <w:rFonts w:cstheme="minorHAnsi"/>
          <w:bCs/>
        </w:rPr>
      </w:pPr>
      <w:r w:rsidRPr="002D587A">
        <w:rPr>
          <w:rFonts w:cstheme="minorHAnsi"/>
          <w:bCs/>
        </w:rPr>
        <w:t xml:space="preserve">- praca sprzętu lekkiego przy odśnieżaniu (usługa D) - waga  </w:t>
      </w:r>
      <w:r>
        <w:rPr>
          <w:rFonts w:cstheme="minorHAnsi"/>
          <w:bCs/>
        </w:rPr>
        <w:t>10</w:t>
      </w:r>
      <w:r w:rsidRPr="002D587A">
        <w:rPr>
          <w:rFonts w:cstheme="minorHAnsi"/>
          <w:bCs/>
        </w:rPr>
        <w:t xml:space="preserve"> pkt</w:t>
      </w:r>
    </w:p>
    <w:p w14:paraId="29B7509C" w14:textId="454DF1E7" w:rsidR="00E24B3D" w:rsidRPr="002D587A" w:rsidRDefault="00AA5012" w:rsidP="00AA5012">
      <w:pPr>
        <w:jc w:val="both"/>
        <w:rPr>
          <w:rFonts w:cstheme="minorHAnsi"/>
        </w:rPr>
      </w:pPr>
      <w:r w:rsidRPr="002D587A">
        <w:rPr>
          <w:rFonts w:cstheme="minorHAnsi"/>
        </w:rPr>
        <w:t>natomiast w ramach kryterium „</w:t>
      </w:r>
      <w:r w:rsidRPr="00AA5012">
        <w:rPr>
          <w:rFonts w:cstheme="minorHAnsi"/>
          <w:b/>
          <w:bCs/>
        </w:rPr>
        <w:t>czas rozpoczęcia realizacji usługi od momentu telefonicznego zgłoszenia przez Zamawiającego” 40 pkt.</w:t>
      </w:r>
    </w:p>
    <w:p w14:paraId="789C2D70" w14:textId="77777777" w:rsidR="00E24B3D" w:rsidRPr="002D587A" w:rsidRDefault="00E24B3D" w:rsidP="002D587A">
      <w:pPr>
        <w:jc w:val="both"/>
        <w:rPr>
          <w:rFonts w:cstheme="minorHAnsi"/>
        </w:rPr>
      </w:pPr>
      <w:r w:rsidRPr="002D587A">
        <w:rPr>
          <w:rFonts w:cstheme="minorHAnsi"/>
        </w:rPr>
        <w:t>UWAGA:  kwalifikacja sprzętu jako ciężki (C) i lekki (L) znajduje się w załączniku nr 5 do SIWZ (wykaz urządzeń technicznych – sprzętu)</w:t>
      </w:r>
    </w:p>
    <w:p w14:paraId="1A880771" w14:textId="77777777" w:rsidR="00E24B3D" w:rsidRPr="002D587A" w:rsidRDefault="00E24B3D" w:rsidP="00E24B3D">
      <w:pPr>
        <w:rPr>
          <w:rFonts w:cstheme="minorHAnsi"/>
        </w:rPr>
      </w:pPr>
    </w:p>
    <w:p w14:paraId="59C6393A" w14:textId="5A4612FE" w:rsidR="00E24B3D" w:rsidRDefault="00E24B3D" w:rsidP="00E24B3D">
      <w:pPr>
        <w:tabs>
          <w:tab w:val="left" w:pos="870"/>
        </w:tabs>
        <w:rPr>
          <w:rFonts w:cstheme="minorHAnsi"/>
          <w:bCs/>
        </w:rPr>
      </w:pPr>
      <w:r w:rsidRPr="002D587A">
        <w:rPr>
          <w:rFonts w:cstheme="minorHAnsi"/>
          <w:b/>
        </w:rPr>
        <w:t>3.</w:t>
      </w:r>
      <w:r w:rsidRPr="002D587A">
        <w:rPr>
          <w:rFonts w:cstheme="minorHAnsi"/>
          <w:bCs/>
        </w:rPr>
        <w:t xml:space="preserve"> Dla części zamówienia zostanie wyłoniony wykonawca, którego oferta uzyska największą ilość punktów, wyliczonych wg wzoru:</w:t>
      </w:r>
    </w:p>
    <w:p w14:paraId="4D537F93" w14:textId="1AFC73CA" w:rsidR="00AA5012" w:rsidRPr="00AA5012" w:rsidRDefault="00AA5012" w:rsidP="00E24B3D">
      <w:pPr>
        <w:tabs>
          <w:tab w:val="left" w:pos="870"/>
        </w:tabs>
        <w:rPr>
          <w:rFonts w:cstheme="minorHAnsi"/>
          <w:b/>
        </w:rPr>
      </w:pPr>
      <w:r w:rsidRPr="00AA5012">
        <w:rPr>
          <w:rFonts w:cstheme="minorHAnsi"/>
          <w:b/>
        </w:rPr>
        <w:lastRenderedPageBreak/>
        <w:t>DLA CZĘŚCI I oraz III zamówienia:</w:t>
      </w:r>
    </w:p>
    <w:p w14:paraId="248E4169" w14:textId="77777777" w:rsidR="00E24B3D" w:rsidRPr="002D587A" w:rsidRDefault="006B77AD" w:rsidP="00E24B3D">
      <w:pPr>
        <w:tabs>
          <w:tab w:val="left" w:pos="870"/>
        </w:tabs>
        <w:rPr>
          <w:rFonts w:cstheme="minorHAnsi"/>
          <w:bCs/>
        </w:rPr>
      </w:pPr>
      <w:r>
        <w:rPr>
          <w:rFonts w:cstheme="minorHAnsi"/>
          <w:bCs/>
          <w:noProof/>
        </w:rPr>
        <w:object w:dxaOrig="1440" w:dyaOrig="1440" w14:anchorId="29DA4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45pt;margin-top:.85pt;width:388.75pt;height:36pt;z-index:251659264">
            <v:imagedata r:id="rId8" o:title=""/>
            <w10:wrap type="square" side="right"/>
          </v:shape>
          <o:OLEObject Type="Embed" ProgID="Equation.3" ShapeID="_x0000_s1026" DrawAspect="Content" ObjectID="_1666772359" r:id="rId9"/>
        </w:object>
      </w:r>
    </w:p>
    <w:p w14:paraId="00701CBC" w14:textId="77777777" w:rsidR="00E24B3D" w:rsidRPr="002D587A" w:rsidRDefault="00E24B3D" w:rsidP="00E24B3D">
      <w:pPr>
        <w:tabs>
          <w:tab w:val="left" w:pos="870"/>
        </w:tabs>
        <w:rPr>
          <w:rFonts w:cstheme="minorHAnsi"/>
          <w:bCs/>
        </w:rPr>
      </w:pPr>
      <w:r w:rsidRPr="002D587A">
        <w:rPr>
          <w:rFonts w:cstheme="minorHAnsi"/>
          <w:bCs/>
        </w:rPr>
        <w:br w:type="textWrapping" w:clear="all"/>
        <w:t xml:space="preserve">gdzie: </w:t>
      </w:r>
    </w:p>
    <w:p w14:paraId="680B05A0" w14:textId="77777777" w:rsidR="00E24B3D" w:rsidRPr="002D587A" w:rsidRDefault="00E24B3D" w:rsidP="00E24B3D">
      <w:pPr>
        <w:tabs>
          <w:tab w:val="left" w:pos="870"/>
        </w:tabs>
        <w:rPr>
          <w:rFonts w:cstheme="minorHAnsi"/>
        </w:rPr>
      </w:pPr>
      <w:r w:rsidRPr="002D587A">
        <w:rPr>
          <w:rFonts w:cstheme="minorHAnsi"/>
          <w:position w:val="-4"/>
        </w:rPr>
        <w:object w:dxaOrig="240" w:dyaOrig="260" w14:anchorId="36D9A2DF">
          <v:shape id="_x0000_i1026" type="#_x0000_t75" style="width:12pt;height:12.75pt" o:ole="">
            <v:imagedata r:id="rId10" o:title=""/>
          </v:shape>
          <o:OLEObject Type="Embed" ProgID="Equation.3" ShapeID="_x0000_i1026" DrawAspect="Content" ObjectID="_1666772339" r:id="rId11"/>
        </w:object>
      </w:r>
      <w:r w:rsidRPr="002D587A">
        <w:rPr>
          <w:rFonts w:cstheme="minorHAnsi"/>
        </w:rPr>
        <w:t xml:space="preserve"> - ogólna ilość punktów uzyskanych przez ocenianą ofertę</w:t>
      </w:r>
    </w:p>
    <w:p w14:paraId="09E3C736" w14:textId="77777777" w:rsidR="00E24B3D" w:rsidRPr="002D587A" w:rsidRDefault="00E24B3D" w:rsidP="00E24B3D">
      <w:pPr>
        <w:tabs>
          <w:tab w:val="left" w:pos="870"/>
        </w:tabs>
        <w:rPr>
          <w:rFonts w:cstheme="minorHAnsi"/>
        </w:rPr>
      </w:pPr>
      <w:r w:rsidRPr="002D587A">
        <w:rPr>
          <w:rFonts w:cstheme="minorHAnsi"/>
          <w:position w:val="-12"/>
        </w:rPr>
        <w:object w:dxaOrig="360" w:dyaOrig="380" w14:anchorId="564A0F0A">
          <v:shape id="_x0000_i1027" type="#_x0000_t75" style="width:18pt;height:18.75pt" o:ole="">
            <v:imagedata r:id="rId12" o:title=""/>
          </v:shape>
          <o:OLEObject Type="Embed" ProgID="Equation.3" ShapeID="_x0000_i1027" DrawAspect="Content" ObjectID="_1666772340" r:id="rId13"/>
        </w:object>
      </w:r>
      <w:r w:rsidRPr="002D587A">
        <w:rPr>
          <w:rFonts w:cstheme="minorHAnsi"/>
        </w:rPr>
        <w:t xml:space="preserve">, </w:t>
      </w:r>
      <w:r w:rsidRPr="002D587A">
        <w:rPr>
          <w:rFonts w:cstheme="minorHAnsi"/>
          <w:position w:val="-12"/>
        </w:rPr>
        <w:object w:dxaOrig="360" w:dyaOrig="380" w14:anchorId="722FDE27">
          <v:shape id="_x0000_i1028" type="#_x0000_t75" style="width:18pt;height:18.75pt" o:ole="">
            <v:imagedata r:id="rId14" o:title=""/>
          </v:shape>
          <o:OLEObject Type="Embed" ProgID="Equation.3" ShapeID="_x0000_i1028" DrawAspect="Content" ObjectID="_1666772341" r:id="rId15"/>
        </w:object>
      </w:r>
      <w:r w:rsidRPr="002D587A">
        <w:rPr>
          <w:rFonts w:cstheme="minorHAnsi"/>
        </w:rPr>
        <w:t xml:space="preserve">, </w:t>
      </w:r>
      <w:r w:rsidRPr="002D587A">
        <w:rPr>
          <w:rFonts w:cstheme="minorHAnsi"/>
          <w:position w:val="-12"/>
        </w:rPr>
        <w:object w:dxaOrig="360" w:dyaOrig="380" w14:anchorId="316A711C">
          <v:shape id="_x0000_i1029" type="#_x0000_t75" style="width:18pt;height:18.75pt" o:ole="">
            <v:imagedata r:id="rId16" o:title=""/>
          </v:shape>
          <o:OLEObject Type="Embed" ProgID="Equation.3" ShapeID="_x0000_i1029" DrawAspect="Content" ObjectID="_1666772342" r:id="rId17"/>
        </w:object>
      </w:r>
      <w:r w:rsidRPr="002D587A">
        <w:rPr>
          <w:rFonts w:cstheme="minorHAnsi"/>
        </w:rPr>
        <w:t xml:space="preserve">, </w:t>
      </w:r>
      <w:r w:rsidRPr="002D587A">
        <w:rPr>
          <w:rFonts w:cstheme="minorHAnsi"/>
          <w:position w:val="-12"/>
        </w:rPr>
        <w:object w:dxaOrig="380" w:dyaOrig="380" w14:anchorId="5B820B39">
          <v:shape id="_x0000_i1030" type="#_x0000_t75" style="width:18.75pt;height:18.75pt" o:ole="">
            <v:imagedata r:id="rId18" o:title=""/>
          </v:shape>
          <o:OLEObject Type="Embed" ProgID="Equation.3" ShapeID="_x0000_i1030" DrawAspect="Content" ObjectID="_1666772343" r:id="rId19"/>
        </w:object>
      </w:r>
      <w:r w:rsidRPr="002D587A">
        <w:rPr>
          <w:rFonts w:cstheme="minorHAnsi"/>
        </w:rPr>
        <w:t>,</w:t>
      </w:r>
      <w:r w:rsidRPr="002D587A">
        <w:rPr>
          <w:rFonts w:cstheme="minorHAnsi"/>
          <w:position w:val="-12"/>
        </w:rPr>
        <w:object w:dxaOrig="360" w:dyaOrig="380" w14:anchorId="26F5718F">
          <v:shape id="_x0000_i1031" type="#_x0000_t75" style="width:18pt;height:18.75pt" o:ole="">
            <v:imagedata r:id="rId20" o:title=""/>
          </v:shape>
          <o:OLEObject Type="Embed" ProgID="Equation.3" ShapeID="_x0000_i1031" DrawAspect="Content" ObjectID="_1666772344" r:id="rId21"/>
        </w:object>
      </w:r>
      <w:r w:rsidRPr="002D587A">
        <w:rPr>
          <w:rFonts w:cstheme="minorHAnsi"/>
        </w:rPr>
        <w:t xml:space="preserve"> - najkorzystniejsza cena ofertowa brutto dla usług typu - odpowiednio: A, B, C, D, E</w:t>
      </w:r>
    </w:p>
    <w:p w14:paraId="025E19C5" w14:textId="77777777" w:rsidR="00E24B3D" w:rsidRPr="002D587A" w:rsidRDefault="00E24B3D" w:rsidP="00E24B3D">
      <w:pPr>
        <w:tabs>
          <w:tab w:val="left" w:pos="870"/>
        </w:tabs>
        <w:rPr>
          <w:rFonts w:cstheme="minorHAnsi"/>
        </w:rPr>
      </w:pPr>
      <w:r w:rsidRPr="002D587A">
        <w:rPr>
          <w:rFonts w:cstheme="minorHAnsi"/>
          <w:position w:val="-12"/>
        </w:rPr>
        <w:object w:dxaOrig="360" w:dyaOrig="380" w14:anchorId="31124B59">
          <v:shape id="_x0000_i1032" type="#_x0000_t75" style="width:18pt;height:18.75pt" o:ole="">
            <v:imagedata r:id="rId22" o:title=""/>
          </v:shape>
          <o:OLEObject Type="Embed" ProgID="Equation.3" ShapeID="_x0000_i1032" DrawAspect="Content" ObjectID="_1666772345" r:id="rId23"/>
        </w:object>
      </w:r>
      <w:r w:rsidRPr="002D587A">
        <w:rPr>
          <w:rFonts w:cstheme="minorHAnsi"/>
        </w:rPr>
        <w:t xml:space="preserve">, </w:t>
      </w:r>
      <w:r w:rsidRPr="002D587A">
        <w:rPr>
          <w:rFonts w:cstheme="minorHAnsi"/>
          <w:position w:val="-12"/>
        </w:rPr>
        <w:object w:dxaOrig="360" w:dyaOrig="380" w14:anchorId="25E16B5A">
          <v:shape id="_x0000_i1033" type="#_x0000_t75" style="width:18pt;height:18.75pt" o:ole="">
            <v:imagedata r:id="rId24" o:title=""/>
          </v:shape>
          <o:OLEObject Type="Embed" ProgID="Equation.3" ShapeID="_x0000_i1033" DrawAspect="Content" ObjectID="_1666772346" r:id="rId25"/>
        </w:object>
      </w:r>
      <w:r w:rsidRPr="002D587A">
        <w:rPr>
          <w:rFonts w:cstheme="minorHAnsi"/>
        </w:rPr>
        <w:t xml:space="preserve">, </w:t>
      </w:r>
      <w:r w:rsidRPr="002D587A">
        <w:rPr>
          <w:rFonts w:cstheme="minorHAnsi"/>
          <w:position w:val="-12"/>
        </w:rPr>
        <w:object w:dxaOrig="360" w:dyaOrig="380" w14:anchorId="53E02340">
          <v:shape id="_x0000_i1034" type="#_x0000_t75" style="width:18pt;height:18.75pt" o:ole="">
            <v:imagedata r:id="rId26" o:title=""/>
          </v:shape>
          <o:OLEObject Type="Embed" ProgID="Equation.3" ShapeID="_x0000_i1034" DrawAspect="Content" ObjectID="_1666772347" r:id="rId27"/>
        </w:object>
      </w:r>
      <w:r w:rsidRPr="002D587A">
        <w:rPr>
          <w:rFonts w:cstheme="minorHAnsi"/>
        </w:rPr>
        <w:t xml:space="preserve">, </w:t>
      </w:r>
      <w:r w:rsidRPr="002D587A">
        <w:rPr>
          <w:rFonts w:cstheme="minorHAnsi"/>
          <w:position w:val="-12"/>
        </w:rPr>
        <w:object w:dxaOrig="380" w:dyaOrig="380" w14:anchorId="58B539FF">
          <v:shape id="_x0000_i1035" type="#_x0000_t75" style="width:18.75pt;height:18.75pt" o:ole="">
            <v:imagedata r:id="rId28" o:title=""/>
          </v:shape>
          <o:OLEObject Type="Embed" ProgID="Equation.3" ShapeID="_x0000_i1035" DrawAspect="Content" ObjectID="_1666772348" r:id="rId29"/>
        </w:object>
      </w:r>
      <w:r w:rsidRPr="002D587A">
        <w:rPr>
          <w:rFonts w:cstheme="minorHAnsi"/>
        </w:rPr>
        <w:t>,</w:t>
      </w:r>
      <w:r w:rsidRPr="002D587A">
        <w:rPr>
          <w:rFonts w:cstheme="minorHAnsi"/>
          <w:position w:val="-12"/>
        </w:rPr>
        <w:object w:dxaOrig="360" w:dyaOrig="380" w14:anchorId="3B7ECD1E">
          <v:shape id="_x0000_i1036" type="#_x0000_t75" style="width:18pt;height:18.75pt" o:ole="">
            <v:imagedata r:id="rId30" o:title=""/>
          </v:shape>
          <o:OLEObject Type="Embed" ProgID="Equation.3" ShapeID="_x0000_i1036" DrawAspect="Content" ObjectID="_1666772349" r:id="rId31"/>
        </w:object>
      </w:r>
      <w:r w:rsidRPr="002D587A">
        <w:rPr>
          <w:rFonts w:cstheme="minorHAnsi"/>
        </w:rPr>
        <w:t xml:space="preserve"> - ceny brutto w badanej ofercie dla usług typu - odpowiednio: A, B, C, D, E.</w:t>
      </w:r>
    </w:p>
    <w:p w14:paraId="6F0F420D" w14:textId="423112A0" w:rsidR="00E24B3D" w:rsidRPr="002D587A" w:rsidRDefault="00E24B3D" w:rsidP="00E24B3D">
      <w:pPr>
        <w:tabs>
          <w:tab w:val="left" w:pos="870"/>
        </w:tabs>
        <w:rPr>
          <w:rFonts w:cstheme="minorHAnsi"/>
        </w:rPr>
      </w:pPr>
      <w:r w:rsidRPr="002D587A">
        <w:rPr>
          <w:rFonts w:cstheme="minorHAnsi"/>
        </w:rPr>
        <w:t xml:space="preserve">To- Czas rozpoczęcia wykonania usługi (na danym obszarze) od telefonicznego zgłoszenia przez przedstawiciela zamawiającego (nie może być dłuższy niż </w:t>
      </w:r>
      <w:r w:rsidR="00AA5012">
        <w:rPr>
          <w:rFonts w:cstheme="minorHAnsi"/>
        </w:rPr>
        <w:t>1,5</w:t>
      </w:r>
      <w:r w:rsidRPr="002D587A">
        <w:rPr>
          <w:rFonts w:cstheme="minorHAnsi"/>
        </w:rPr>
        <w:t xml:space="preserve"> godz.) :</w:t>
      </w:r>
    </w:p>
    <w:p w14:paraId="3765E25D" w14:textId="3649145F" w:rsidR="00E24B3D" w:rsidRPr="002D587A" w:rsidRDefault="00E24B3D" w:rsidP="00E24B3D">
      <w:pPr>
        <w:tabs>
          <w:tab w:val="left" w:pos="870"/>
        </w:tabs>
        <w:rPr>
          <w:rFonts w:cstheme="minorHAnsi"/>
        </w:rPr>
      </w:pPr>
      <w:r w:rsidRPr="002D587A">
        <w:rPr>
          <w:rFonts w:cstheme="minorHAnsi"/>
        </w:rPr>
        <w:t xml:space="preserve">To = 1,00 w przypadku gdy oferowany czas rozpoczęcia jest nie dłuższy niż </w:t>
      </w:r>
      <w:r w:rsidR="00AA5012">
        <w:rPr>
          <w:rFonts w:cstheme="minorHAnsi"/>
        </w:rPr>
        <w:t>0,5 h</w:t>
      </w:r>
    </w:p>
    <w:p w14:paraId="5AA9DB15" w14:textId="50E0267B" w:rsidR="00E24B3D" w:rsidRPr="002D587A" w:rsidRDefault="00E24B3D" w:rsidP="00E24B3D">
      <w:pPr>
        <w:tabs>
          <w:tab w:val="left" w:pos="870"/>
        </w:tabs>
        <w:rPr>
          <w:rFonts w:cstheme="minorHAnsi"/>
        </w:rPr>
      </w:pPr>
      <w:r w:rsidRPr="002D587A">
        <w:rPr>
          <w:rFonts w:cstheme="minorHAnsi"/>
        </w:rPr>
        <w:t xml:space="preserve">To = 0,50 w przypadku gdy oferowany czas rozpoczęcia jest dłuższy niż </w:t>
      </w:r>
      <w:r w:rsidR="00AA5012">
        <w:rPr>
          <w:rFonts w:cstheme="minorHAnsi"/>
        </w:rPr>
        <w:t>0,5</w:t>
      </w:r>
      <w:r w:rsidRPr="002D587A">
        <w:rPr>
          <w:rFonts w:cstheme="minorHAnsi"/>
        </w:rPr>
        <w:t xml:space="preserve"> godz., ale nie dłuższy niż </w:t>
      </w:r>
      <w:r w:rsidR="00AA5012">
        <w:rPr>
          <w:rFonts w:cstheme="minorHAnsi"/>
        </w:rPr>
        <w:t>1,0</w:t>
      </w:r>
      <w:r w:rsidRPr="002D587A">
        <w:rPr>
          <w:rFonts w:cstheme="minorHAnsi"/>
        </w:rPr>
        <w:t xml:space="preserve"> godz.  </w:t>
      </w:r>
    </w:p>
    <w:p w14:paraId="4146918A" w14:textId="6E5C17C3" w:rsidR="00E24B3D" w:rsidRDefault="00E24B3D" w:rsidP="00E24B3D">
      <w:pPr>
        <w:tabs>
          <w:tab w:val="left" w:pos="870"/>
        </w:tabs>
        <w:rPr>
          <w:rFonts w:cstheme="minorHAnsi"/>
        </w:rPr>
      </w:pPr>
      <w:r w:rsidRPr="002D587A">
        <w:rPr>
          <w:rFonts w:cstheme="minorHAnsi"/>
        </w:rPr>
        <w:t xml:space="preserve">To = 0,00 w przypadku gdy oferowany czas rozpoczęcia jest dłuższy niż </w:t>
      </w:r>
      <w:r w:rsidR="00AA5012">
        <w:rPr>
          <w:rFonts w:cstheme="minorHAnsi"/>
        </w:rPr>
        <w:t>1,0</w:t>
      </w:r>
      <w:r w:rsidRPr="002D587A">
        <w:rPr>
          <w:rFonts w:cstheme="minorHAnsi"/>
        </w:rPr>
        <w:t xml:space="preserve"> godz.</w:t>
      </w:r>
    </w:p>
    <w:p w14:paraId="5E08941E" w14:textId="0A271B8B" w:rsidR="00AA5012" w:rsidRDefault="00AA5012" w:rsidP="00E24B3D">
      <w:pPr>
        <w:tabs>
          <w:tab w:val="left" w:pos="870"/>
        </w:tabs>
        <w:rPr>
          <w:rFonts w:cstheme="minorHAnsi"/>
        </w:rPr>
      </w:pPr>
    </w:p>
    <w:p w14:paraId="19585267" w14:textId="3AA5F4AF" w:rsidR="00AA5012" w:rsidRPr="00AA5012" w:rsidRDefault="00AA5012" w:rsidP="00E24B3D">
      <w:pPr>
        <w:tabs>
          <w:tab w:val="left" w:pos="870"/>
        </w:tabs>
        <w:rPr>
          <w:rFonts w:cstheme="minorHAnsi"/>
          <w:b/>
          <w:bCs/>
        </w:rPr>
      </w:pPr>
      <w:r>
        <w:rPr>
          <w:rFonts w:cstheme="minorHAnsi"/>
          <w:b/>
          <w:bCs/>
        </w:rPr>
        <w:t>DLA II części zamówienia</w:t>
      </w:r>
    </w:p>
    <w:p w14:paraId="74E50E81" w14:textId="77777777" w:rsidR="00AA5012" w:rsidRPr="00AA5012" w:rsidRDefault="00AA5012" w:rsidP="00AA5012">
      <w:pPr>
        <w:tabs>
          <w:tab w:val="left" w:pos="870"/>
        </w:tabs>
        <w:rPr>
          <w:rFonts w:cstheme="minorHAnsi"/>
          <w:b/>
        </w:rPr>
      </w:pPr>
    </w:p>
    <w:p w14:paraId="126A574A" w14:textId="43763703" w:rsidR="00AA5012" w:rsidRPr="002D587A" w:rsidRDefault="00AA5012" w:rsidP="00AA5012">
      <w:pPr>
        <w:tabs>
          <w:tab w:val="left" w:pos="870"/>
        </w:tabs>
        <w:rPr>
          <w:rFonts w:cstheme="minorHAnsi"/>
          <w:bCs/>
        </w:rPr>
      </w:pPr>
      <m:oMathPara>
        <m:oMath>
          <m:r>
            <w:rPr>
              <w:rFonts w:ascii="Cambria Math" w:cstheme="minorHAnsi"/>
              <w:noProof/>
            </w:rPr>
            <m:t>P=</m:t>
          </m:r>
          <m:f>
            <m:fPr>
              <m:ctrlPr>
                <w:rPr>
                  <w:rFonts w:ascii="Cambria Math" w:hAnsi="Cambria Math" w:cstheme="minorHAnsi"/>
                  <w:bCs/>
                  <w:i/>
                  <w:noProof/>
                </w:rPr>
              </m:ctrlPr>
            </m:fPr>
            <m:num>
              <m:sSubSup>
                <m:sSubSupPr>
                  <m:ctrlPr>
                    <w:rPr>
                      <w:rFonts w:ascii="Cambria Math" w:hAnsi="Cambria Math" w:cstheme="minorHAnsi"/>
                      <w:bCs/>
                      <w:i/>
                      <w:noProof/>
                    </w:rPr>
                  </m:ctrlPr>
                </m:sSubSupPr>
                <m:e>
                  <m:r>
                    <w:rPr>
                      <w:rFonts w:ascii="Cambria Math" w:cstheme="minorHAnsi"/>
                      <w:noProof/>
                    </w:rPr>
                    <m:t>C</m:t>
                  </m:r>
                </m:e>
                <m:sub>
                  <m:r>
                    <w:rPr>
                      <w:rFonts w:ascii="Cambria Math" w:cstheme="minorHAnsi"/>
                      <w:noProof/>
                    </w:rPr>
                    <m:t>n</m:t>
                  </m:r>
                </m:sub>
                <m:sup>
                  <m:r>
                    <w:rPr>
                      <w:rFonts w:ascii="Cambria Math" w:cstheme="minorHAnsi"/>
                      <w:noProof/>
                    </w:rPr>
                    <m:t>A</m:t>
                  </m:r>
                </m:sup>
              </m:sSubSup>
            </m:num>
            <m:den>
              <m:sSubSup>
                <m:sSubSupPr>
                  <m:ctrlPr>
                    <w:rPr>
                      <w:rFonts w:ascii="Cambria Math" w:hAnsi="Cambria Math" w:cstheme="minorHAnsi"/>
                      <w:bCs/>
                      <w:i/>
                      <w:noProof/>
                    </w:rPr>
                  </m:ctrlPr>
                </m:sSubSupPr>
                <m:e>
                  <m:r>
                    <w:rPr>
                      <w:rFonts w:ascii="Cambria Math" w:cstheme="minorHAnsi"/>
                      <w:noProof/>
                    </w:rPr>
                    <m:t>C</m:t>
                  </m:r>
                </m:e>
                <m:sub>
                  <m:r>
                    <w:rPr>
                      <w:rFonts w:ascii="Cambria Math" w:cstheme="minorHAnsi"/>
                      <w:noProof/>
                    </w:rPr>
                    <m:t>o</m:t>
                  </m:r>
                </m:sub>
                <m:sup>
                  <m:r>
                    <w:rPr>
                      <w:rFonts w:ascii="Cambria Math" w:cstheme="minorHAnsi"/>
                      <w:noProof/>
                    </w:rPr>
                    <m:t>A</m:t>
                  </m:r>
                </m:sup>
              </m:sSubSup>
            </m:den>
          </m:f>
          <m:r>
            <w:rPr>
              <w:rFonts w:ascii="Cambria Math" w:hAnsi="Cambria Math" w:cs="Cambria Math"/>
              <w:noProof/>
            </w:rPr>
            <m:t>⋅</m:t>
          </m:r>
          <m:r>
            <w:rPr>
              <w:rFonts w:ascii="Cambria Math" w:cstheme="minorHAnsi"/>
              <w:noProof/>
            </w:rPr>
            <m:t>20pkt+</m:t>
          </m:r>
          <m:f>
            <m:fPr>
              <m:ctrlPr>
                <w:rPr>
                  <w:rFonts w:ascii="Cambria Math" w:hAnsi="Cambria Math" w:cstheme="minorHAnsi"/>
                  <w:bCs/>
                  <w:i/>
                  <w:noProof/>
                </w:rPr>
              </m:ctrlPr>
            </m:fPr>
            <m:num>
              <m:sSubSup>
                <m:sSubSupPr>
                  <m:ctrlPr>
                    <w:rPr>
                      <w:rFonts w:ascii="Cambria Math" w:hAnsi="Cambria Math" w:cstheme="minorHAnsi"/>
                      <w:bCs/>
                      <w:i/>
                      <w:noProof/>
                    </w:rPr>
                  </m:ctrlPr>
                </m:sSubSupPr>
                <m:e>
                  <m:r>
                    <w:rPr>
                      <w:rFonts w:ascii="Cambria Math" w:cstheme="minorHAnsi"/>
                      <w:noProof/>
                    </w:rPr>
                    <m:t>C</m:t>
                  </m:r>
                </m:e>
                <m:sub>
                  <m:r>
                    <w:rPr>
                      <w:rFonts w:ascii="Cambria Math" w:cstheme="minorHAnsi"/>
                      <w:noProof/>
                    </w:rPr>
                    <m:t>n</m:t>
                  </m:r>
                </m:sub>
                <m:sup>
                  <m:r>
                    <w:rPr>
                      <w:rFonts w:ascii="Cambria Math" w:cstheme="minorHAnsi"/>
                      <w:noProof/>
                    </w:rPr>
                    <m:t>B</m:t>
                  </m:r>
                </m:sup>
              </m:sSubSup>
            </m:num>
            <m:den>
              <m:sSubSup>
                <m:sSubSupPr>
                  <m:ctrlPr>
                    <w:rPr>
                      <w:rFonts w:ascii="Cambria Math" w:hAnsi="Cambria Math" w:cstheme="minorHAnsi"/>
                      <w:bCs/>
                      <w:i/>
                      <w:noProof/>
                    </w:rPr>
                  </m:ctrlPr>
                </m:sSubSupPr>
                <m:e>
                  <m:r>
                    <w:rPr>
                      <w:rFonts w:ascii="Cambria Math" w:cstheme="minorHAnsi"/>
                      <w:noProof/>
                    </w:rPr>
                    <m:t>C</m:t>
                  </m:r>
                </m:e>
                <m:sub>
                  <m:r>
                    <w:rPr>
                      <w:rFonts w:ascii="Cambria Math" w:cstheme="minorHAnsi"/>
                      <w:noProof/>
                    </w:rPr>
                    <m:t>o</m:t>
                  </m:r>
                </m:sub>
                <m:sup>
                  <m:r>
                    <w:rPr>
                      <w:rFonts w:ascii="Cambria Math" w:cstheme="minorHAnsi"/>
                      <w:noProof/>
                    </w:rPr>
                    <m:t>B</m:t>
                  </m:r>
                </m:sup>
              </m:sSubSup>
            </m:den>
          </m:f>
          <m:r>
            <w:rPr>
              <w:rFonts w:ascii="Cambria Math" w:hAnsi="Cambria Math" w:cs="Cambria Math"/>
              <w:noProof/>
            </w:rPr>
            <m:t>⋅</m:t>
          </m:r>
          <m:r>
            <w:rPr>
              <w:rFonts w:ascii="Cambria Math" w:cstheme="minorHAnsi"/>
              <w:noProof/>
            </w:rPr>
            <m:t>10pkt+</m:t>
          </m:r>
          <m:f>
            <m:fPr>
              <m:ctrlPr>
                <w:rPr>
                  <w:rFonts w:ascii="Cambria Math" w:hAnsi="Cambria Math" w:cstheme="minorHAnsi"/>
                  <w:bCs/>
                  <w:i/>
                  <w:noProof/>
                </w:rPr>
              </m:ctrlPr>
            </m:fPr>
            <m:num>
              <m:sSubSup>
                <m:sSubSupPr>
                  <m:ctrlPr>
                    <w:rPr>
                      <w:rFonts w:ascii="Cambria Math" w:hAnsi="Cambria Math" w:cstheme="minorHAnsi"/>
                      <w:bCs/>
                      <w:i/>
                      <w:noProof/>
                    </w:rPr>
                  </m:ctrlPr>
                </m:sSubSupPr>
                <m:e>
                  <m:r>
                    <w:rPr>
                      <w:rFonts w:ascii="Cambria Math" w:cstheme="minorHAnsi"/>
                      <w:noProof/>
                    </w:rPr>
                    <m:t>C</m:t>
                  </m:r>
                </m:e>
                <m:sub>
                  <m:r>
                    <w:rPr>
                      <w:rFonts w:ascii="Cambria Math" w:cstheme="minorHAnsi"/>
                      <w:noProof/>
                    </w:rPr>
                    <m:t>n</m:t>
                  </m:r>
                </m:sub>
                <m:sup>
                  <m:r>
                    <w:rPr>
                      <w:rFonts w:ascii="Cambria Math" w:cstheme="minorHAnsi"/>
                      <w:noProof/>
                    </w:rPr>
                    <m:t>C</m:t>
                  </m:r>
                </m:sup>
              </m:sSubSup>
            </m:num>
            <m:den>
              <m:sSubSup>
                <m:sSubSupPr>
                  <m:ctrlPr>
                    <w:rPr>
                      <w:rFonts w:ascii="Cambria Math" w:hAnsi="Cambria Math" w:cstheme="minorHAnsi"/>
                      <w:bCs/>
                      <w:i/>
                      <w:noProof/>
                    </w:rPr>
                  </m:ctrlPr>
                </m:sSubSupPr>
                <m:e>
                  <m:r>
                    <w:rPr>
                      <w:rFonts w:ascii="Cambria Math" w:cstheme="minorHAnsi"/>
                      <w:noProof/>
                    </w:rPr>
                    <m:t>C</m:t>
                  </m:r>
                </m:e>
                <m:sub>
                  <m:r>
                    <w:rPr>
                      <w:rFonts w:ascii="Cambria Math" w:cstheme="minorHAnsi"/>
                      <w:noProof/>
                    </w:rPr>
                    <m:t>o</m:t>
                  </m:r>
                </m:sub>
                <m:sup>
                  <m:r>
                    <w:rPr>
                      <w:rFonts w:ascii="Cambria Math" w:cstheme="minorHAnsi"/>
                      <w:noProof/>
                    </w:rPr>
                    <m:t>C</m:t>
                  </m:r>
                </m:sup>
              </m:sSubSup>
            </m:den>
          </m:f>
          <m:r>
            <w:rPr>
              <w:rFonts w:ascii="Cambria Math" w:hAnsi="Cambria Math" w:cs="Cambria Math"/>
              <w:noProof/>
            </w:rPr>
            <m:t>⋅</m:t>
          </m:r>
          <m:r>
            <w:rPr>
              <w:rFonts w:ascii="Cambria Math" w:cstheme="minorHAnsi"/>
              <w:noProof/>
            </w:rPr>
            <m:t>20pkt+</m:t>
          </m:r>
          <m:f>
            <m:fPr>
              <m:ctrlPr>
                <w:rPr>
                  <w:rFonts w:ascii="Cambria Math" w:hAnsi="Cambria Math" w:cstheme="minorHAnsi"/>
                  <w:bCs/>
                  <w:i/>
                  <w:noProof/>
                </w:rPr>
              </m:ctrlPr>
            </m:fPr>
            <m:num>
              <m:sSubSup>
                <m:sSubSupPr>
                  <m:ctrlPr>
                    <w:rPr>
                      <w:rFonts w:ascii="Cambria Math" w:hAnsi="Cambria Math" w:cstheme="minorHAnsi"/>
                      <w:bCs/>
                      <w:i/>
                      <w:noProof/>
                    </w:rPr>
                  </m:ctrlPr>
                </m:sSubSupPr>
                <m:e>
                  <m:r>
                    <w:rPr>
                      <w:rFonts w:ascii="Cambria Math" w:cstheme="minorHAnsi"/>
                      <w:noProof/>
                    </w:rPr>
                    <m:t>C</m:t>
                  </m:r>
                </m:e>
                <m:sub>
                  <m:r>
                    <w:rPr>
                      <w:rFonts w:ascii="Cambria Math" w:cstheme="minorHAnsi"/>
                      <w:noProof/>
                    </w:rPr>
                    <m:t>n</m:t>
                  </m:r>
                </m:sub>
                <m:sup>
                  <m:r>
                    <w:rPr>
                      <w:rFonts w:ascii="Cambria Math" w:cstheme="minorHAnsi"/>
                      <w:noProof/>
                    </w:rPr>
                    <m:t>D</m:t>
                  </m:r>
                </m:sup>
              </m:sSubSup>
            </m:num>
            <m:den>
              <m:sSubSup>
                <m:sSubSupPr>
                  <m:ctrlPr>
                    <w:rPr>
                      <w:rFonts w:ascii="Cambria Math" w:hAnsi="Cambria Math" w:cstheme="minorHAnsi"/>
                      <w:bCs/>
                      <w:i/>
                      <w:noProof/>
                    </w:rPr>
                  </m:ctrlPr>
                </m:sSubSupPr>
                <m:e>
                  <m:r>
                    <w:rPr>
                      <w:rFonts w:ascii="Cambria Math" w:cstheme="minorHAnsi"/>
                      <w:noProof/>
                    </w:rPr>
                    <m:t>C</m:t>
                  </m:r>
                </m:e>
                <m:sub>
                  <m:r>
                    <w:rPr>
                      <w:rFonts w:ascii="Cambria Math" w:cstheme="minorHAnsi"/>
                      <w:noProof/>
                    </w:rPr>
                    <m:t>o</m:t>
                  </m:r>
                </m:sub>
                <m:sup>
                  <m:r>
                    <w:rPr>
                      <w:rFonts w:ascii="Cambria Math" w:cstheme="minorHAnsi"/>
                      <w:noProof/>
                    </w:rPr>
                    <m:t>D</m:t>
                  </m:r>
                </m:sup>
              </m:sSubSup>
            </m:den>
          </m:f>
          <m:r>
            <w:rPr>
              <w:rFonts w:ascii="Cambria Math" w:hAnsi="Cambria Math" w:cs="Cambria Math"/>
              <w:noProof/>
            </w:rPr>
            <m:t xml:space="preserve">⋅10 </m:t>
          </m:r>
          <m:r>
            <w:rPr>
              <w:rFonts w:ascii="Cambria Math" w:cstheme="minorHAnsi"/>
              <w:noProof/>
            </w:rPr>
            <m:t>pkt+To</m:t>
          </m:r>
          <m:r>
            <w:rPr>
              <w:rFonts w:ascii="Cambria Math" w:hAnsi="Cambria Math" w:cs="Cambria Math"/>
              <w:noProof/>
            </w:rPr>
            <m:t>⋅</m:t>
          </m:r>
          <m:r>
            <w:rPr>
              <w:rFonts w:ascii="Cambria Math" w:cstheme="minorHAnsi"/>
              <w:noProof/>
            </w:rPr>
            <m:t>40pkt</m:t>
          </m:r>
        </m:oMath>
      </m:oMathPara>
    </w:p>
    <w:p w14:paraId="14A35F11" w14:textId="77777777" w:rsidR="00AA5012" w:rsidRPr="002D587A" w:rsidRDefault="00AA5012" w:rsidP="00AA5012">
      <w:pPr>
        <w:tabs>
          <w:tab w:val="left" w:pos="870"/>
        </w:tabs>
        <w:rPr>
          <w:rFonts w:cstheme="minorHAnsi"/>
          <w:bCs/>
        </w:rPr>
      </w:pPr>
      <w:r w:rsidRPr="002D587A">
        <w:rPr>
          <w:rFonts w:cstheme="minorHAnsi"/>
          <w:bCs/>
        </w:rPr>
        <w:br w:type="textWrapping" w:clear="all"/>
        <w:t xml:space="preserve">gdzie: </w:t>
      </w:r>
    </w:p>
    <w:p w14:paraId="5A82D6F5" w14:textId="77777777" w:rsidR="00AA5012" w:rsidRPr="002D587A" w:rsidRDefault="00AA5012" w:rsidP="00AA5012">
      <w:pPr>
        <w:tabs>
          <w:tab w:val="left" w:pos="870"/>
        </w:tabs>
        <w:rPr>
          <w:rFonts w:cstheme="minorHAnsi"/>
        </w:rPr>
      </w:pPr>
      <w:r w:rsidRPr="002D587A">
        <w:rPr>
          <w:rFonts w:cstheme="minorHAnsi"/>
          <w:position w:val="-4"/>
        </w:rPr>
        <w:object w:dxaOrig="240" w:dyaOrig="260" w14:anchorId="3730C89A">
          <v:shape id="_x0000_i1037" type="#_x0000_t75" style="width:12pt;height:12.75pt" o:ole="">
            <v:imagedata r:id="rId10" o:title=""/>
          </v:shape>
          <o:OLEObject Type="Embed" ProgID="Equation.3" ShapeID="_x0000_i1037" DrawAspect="Content" ObjectID="_1666772350" r:id="rId32"/>
        </w:object>
      </w:r>
      <w:r w:rsidRPr="002D587A">
        <w:rPr>
          <w:rFonts w:cstheme="minorHAnsi"/>
        </w:rPr>
        <w:t xml:space="preserve"> - ogólna ilość punktów uzyskanych przez ocenianą ofertę</w:t>
      </w:r>
    </w:p>
    <w:p w14:paraId="687D4F4A" w14:textId="7AB19432" w:rsidR="00AA5012" w:rsidRPr="002D587A" w:rsidRDefault="00AA5012" w:rsidP="00AA5012">
      <w:pPr>
        <w:tabs>
          <w:tab w:val="left" w:pos="870"/>
        </w:tabs>
        <w:rPr>
          <w:rFonts w:cstheme="minorHAnsi"/>
        </w:rPr>
      </w:pPr>
      <w:r w:rsidRPr="002D587A">
        <w:rPr>
          <w:rFonts w:cstheme="minorHAnsi"/>
          <w:position w:val="-12"/>
        </w:rPr>
        <w:object w:dxaOrig="360" w:dyaOrig="380" w14:anchorId="658C8D9D">
          <v:shape id="_x0000_i1038" type="#_x0000_t75" style="width:18pt;height:18.75pt" o:ole="">
            <v:imagedata r:id="rId12" o:title=""/>
          </v:shape>
          <o:OLEObject Type="Embed" ProgID="Equation.3" ShapeID="_x0000_i1038" DrawAspect="Content" ObjectID="_1666772351" r:id="rId33"/>
        </w:object>
      </w:r>
      <w:r w:rsidRPr="002D587A">
        <w:rPr>
          <w:rFonts w:cstheme="minorHAnsi"/>
        </w:rPr>
        <w:t xml:space="preserve">, </w:t>
      </w:r>
      <w:r w:rsidRPr="002D587A">
        <w:rPr>
          <w:rFonts w:cstheme="minorHAnsi"/>
          <w:position w:val="-12"/>
        </w:rPr>
        <w:object w:dxaOrig="360" w:dyaOrig="380" w14:anchorId="5C21BFC9">
          <v:shape id="_x0000_i1039" type="#_x0000_t75" style="width:18pt;height:18.75pt" o:ole="">
            <v:imagedata r:id="rId14" o:title=""/>
          </v:shape>
          <o:OLEObject Type="Embed" ProgID="Equation.3" ShapeID="_x0000_i1039" DrawAspect="Content" ObjectID="_1666772352" r:id="rId34"/>
        </w:object>
      </w:r>
      <w:r w:rsidRPr="002D587A">
        <w:rPr>
          <w:rFonts w:cstheme="minorHAnsi"/>
        </w:rPr>
        <w:t xml:space="preserve">, </w:t>
      </w:r>
      <w:r w:rsidRPr="002D587A">
        <w:rPr>
          <w:rFonts w:cstheme="minorHAnsi"/>
          <w:position w:val="-12"/>
        </w:rPr>
        <w:object w:dxaOrig="360" w:dyaOrig="380" w14:anchorId="15C7769C">
          <v:shape id="_x0000_i1040" type="#_x0000_t75" style="width:18pt;height:18.75pt" o:ole="">
            <v:imagedata r:id="rId16" o:title=""/>
          </v:shape>
          <o:OLEObject Type="Embed" ProgID="Equation.3" ShapeID="_x0000_i1040" DrawAspect="Content" ObjectID="_1666772353" r:id="rId35"/>
        </w:object>
      </w:r>
      <w:r w:rsidRPr="002D587A">
        <w:rPr>
          <w:rFonts w:cstheme="minorHAnsi"/>
        </w:rPr>
        <w:t xml:space="preserve">, </w:t>
      </w:r>
      <w:r w:rsidRPr="002D587A">
        <w:rPr>
          <w:rFonts w:cstheme="minorHAnsi"/>
          <w:position w:val="-12"/>
        </w:rPr>
        <w:object w:dxaOrig="380" w:dyaOrig="380" w14:anchorId="201E0A6D">
          <v:shape id="_x0000_i1041" type="#_x0000_t75" style="width:18.75pt;height:18.75pt" o:ole="">
            <v:imagedata r:id="rId18" o:title=""/>
          </v:shape>
          <o:OLEObject Type="Embed" ProgID="Equation.3" ShapeID="_x0000_i1041" DrawAspect="Content" ObjectID="_1666772354" r:id="rId36"/>
        </w:object>
      </w:r>
      <w:r w:rsidRPr="002D587A">
        <w:rPr>
          <w:rFonts w:cstheme="minorHAnsi"/>
        </w:rPr>
        <w:t xml:space="preserve"> - najkorzystniejsza cena ofertowa brutto dla usług typu - odpowiednio: A, B, C, D, </w:t>
      </w:r>
    </w:p>
    <w:p w14:paraId="2A57C55E" w14:textId="6C2FB471" w:rsidR="00AA5012" w:rsidRPr="002D587A" w:rsidRDefault="00AA5012" w:rsidP="00AA5012">
      <w:pPr>
        <w:tabs>
          <w:tab w:val="left" w:pos="870"/>
        </w:tabs>
        <w:rPr>
          <w:rFonts w:cstheme="minorHAnsi"/>
        </w:rPr>
      </w:pPr>
      <w:r w:rsidRPr="002D587A">
        <w:rPr>
          <w:rFonts w:cstheme="minorHAnsi"/>
          <w:position w:val="-12"/>
        </w:rPr>
        <w:object w:dxaOrig="360" w:dyaOrig="380" w14:anchorId="2295BF49">
          <v:shape id="_x0000_i1042" type="#_x0000_t75" style="width:18pt;height:18.75pt" o:ole="">
            <v:imagedata r:id="rId22" o:title=""/>
          </v:shape>
          <o:OLEObject Type="Embed" ProgID="Equation.3" ShapeID="_x0000_i1042" DrawAspect="Content" ObjectID="_1666772355" r:id="rId37"/>
        </w:object>
      </w:r>
      <w:r w:rsidRPr="002D587A">
        <w:rPr>
          <w:rFonts w:cstheme="minorHAnsi"/>
        </w:rPr>
        <w:t xml:space="preserve">, </w:t>
      </w:r>
      <w:r w:rsidRPr="002D587A">
        <w:rPr>
          <w:rFonts w:cstheme="minorHAnsi"/>
          <w:position w:val="-12"/>
        </w:rPr>
        <w:object w:dxaOrig="360" w:dyaOrig="380" w14:anchorId="65D82809">
          <v:shape id="_x0000_i1043" type="#_x0000_t75" style="width:18pt;height:18.75pt" o:ole="">
            <v:imagedata r:id="rId24" o:title=""/>
          </v:shape>
          <o:OLEObject Type="Embed" ProgID="Equation.3" ShapeID="_x0000_i1043" DrawAspect="Content" ObjectID="_1666772356" r:id="rId38"/>
        </w:object>
      </w:r>
      <w:r w:rsidRPr="002D587A">
        <w:rPr>
          <w:rFonts w:cstheme="minorHAnsi"/>
        </w:rPr>
        <w:t xml:space="preserve">, </w:t>
      </w:r>
      <w:r w:rsidRPr="002D587A">
        <w:rPr>
          <w:rFonts w:cstheme="minorHAnsi"/>
          <w:position w:val="-12"/>
        </w:rPr>
        <w:object w:dxaOrig="360" w:dyaOrig="380" w14:anchorId="3084DD47">
          <v:shape id="_x0000_i1044" type="#_x0000_t75" style="width:18pt;height:18.75pt" o:ole="">
            <v:imagedata r:id="rId26" o:title=""/>
          </v:shape>
          <o:OLEObject Type="Embed" ProgID="Equation.3" ShapeID="_x0000_i1044" DrawAspect="Content" ObjectID="_1666772357" r:id="rId39"/>
        </w:object>
      </w:r>
      <w:r w:rsidRPr="002D587A">
        <w:rPr>
          <w:rFonts w:cstheme="minorHAnsi"/>
        </w:rPr>
        <w:t xml:space="preserve">, </w:t>
      </w:r>
      <w:r w:rsidRPr="002D587A">
        <w:rPr>
          <w:rFonts w:cstheme="minorHAnsi"/>
          <w:position w:val="-12"/>
        </w:rPr>
        <w:object w:dxaOrig="380" w:dyaOrig="380" w14:anchorId="7429B7DE">
          <v:shape id="_x0000_i1045" type="#_x0000_t75" style="width:18.75pt;height:18.75pt" o:ole="">
            <v:imagedata r:id="rId28" o:title=""/>
          </v:shape>
          <o:OLEObject Type="Embed" ProgID="Equation.3" ShapeID="_x0000_i1045" DrawAspect="Content" ObjectID="_1666772358" r:id="rId40"/>
        </w:object>
      </w:r>
      <w:r w:rsidRPr="002D587A">
        <w:rPr>
          <w:rFonts w:cstheme="minorHAnsi"/>
        </w:rPr>
        <w:t xml:space="preserve">, - ceny brutto w badanej ofercie dla usług typu - odpowiednio: A, B, C, D, </w:t>
      </w:r>
    </w:p>
    <w:p w14:paraId="043B67D1" w14:textId="77777777" w:rsidR="00AA5012" w:rsidRPr="002D587A" w:rsidRDefault="00AA5012" w:rsidP="00AA5012">
      <w:pPr>
        <w:tabs>
          <w:tab w:val="left" w:pos="870"/>
        </w:tabs>
        <w:rPr>
          <w:rFonts w:cstheme="minorHAnsi"/>
        </w:rPr>
      </w:pPr>
      <w:r w:rsidRPr="002D587A">
        <w:rPr>
          <w:rFonts w:cstheme="minorHAnsi"/>
        </w:rPr>
        <w:t xml:space="preserve">To- Czas rozpoczęcia wykonania usługi (na danym obszarze) od telefonicznego zgłoszenia przez przedstawiciela zamawiającego (nie może być dłuższy niż </w:t>
      </w:r>
      <w:r>
        <w:rPr>
          <w:rFonts w:cstheme="minorHAnsi"/>
        </w:rPr>
        <w:t>1,5</w:t>
      </w:r>
      <w:r w:rsidRPr="002D587A">
        <w:rPr>
          <w:rFonts w:cstheme="minorHAnsi"/>
        </w:rPr>
        <w:t xml:space="preserve"> godz.) :</w:t>
      </w:r>
    </w:p>
    <w:p w14:paraId="760A6708" w14:textId="77777777" w:rsidR="00AA5012" w:rsidRPr="002D587A" w:rsidRDefault="00AA5012" w:rsidP="00AA5012">
      <w:pPr>
        <w:tabs>
          <w:tab w:val="left" w:pos="870"/>
        </w:tabs>
        <w:rPr>
          <w:rFonts w:cstheme="minorHAnsi"/>
        </w:rPr>
      </w:pPr>
      <w:r w:rsidRPr="002D587A">
        <w:rPr>
          <w:rFonts w:cstheme="minorHAnsi"/>
        </w:rPr>
        <w:t xml:space="preserve">To = 1,00 w przypadku gdy oferowany czas rozpoczęcia jest nie dłuższy niż </w:t>
      </w:r>
      <w:r>
        <w:rPr>
          <w:rFonts w:cstheme="minorHAnsi"/>
        </w:rPr>
        <w:t>0,5 h</w:t>
      </w:r>
    </w:p>
    <w:p w14:paraId="081FA142" w14:textId="77777777" w:rsidR="00AA5012" w:rsidRPr="002D587A" w:rsidRDefault="00AA5012" w:rsidP="00AA5012">
      <w:pPr>
        <w:tabs>
          <w:tab w:val="left" w:pos="870"/>
        </w:tabs>
        <w:rPr>
          <w:rFonts w:cstheme="minorHAnsi"/>
        </w:rPr>
      </w:pPr>
      <w:r w:rsidRPr="002D587A">
        <w:rPr>
          <w:rFonts w:cstheme="minorHAnsi"/>
        </w:rPr>
        <w:t xml:space="preserve">To = 0,50 w przypadku gdy oferowany czas rozpoczęcia jest dłuższy niż </w:t>
      </w:r>
      <w:r>
        <w:rPr>
          <w:rFonts w:cstheme="minorHAnsi"/>
        </w:rPr>
        <w:t>0,5</w:t>
      </w:r>
      <w:r w:rsidRPr="002D587A">
        <w:rPr>
          <w:rFonts w:cstheme="minorHAnsi"/>
        </w:rPr>
        <w:t xml:space="preserve"> godz., ale nie dłuższy niż </w:t>
      </w:r>
      <w:r>
        <w:rPr>
          <w:rFonts w:cstheme="minorHAnsi"/>
        </w:rPr>
        <w:t>1,0</w:t>
      </w:r>
      <w:r w:rsidRPr="002D587A">
        <w:rPr>
          <w:rFonts w:cstheme="minorHAnsi"/>
        </w:rPr>
        <w:t xml:space="preserve"> godz.  </w:t>
      </w:r>
    </w:p>
    <w:p w14:paraId="407A247D" w14:textId="77777777" w:rsidR="00AA5012" w:rsidRDefault="00AA5012" w:rsidP="00AA5012">
      <w:pPr>
        <w:tabs>
          <w:tab w:val="left" w:pos="870"/>
        </w:tabs>
        <w:rPr>
          <w:rFonts w:cstheme="minorHAnsi"/>
        </w:rPr>
      </w:pPr>
      <w:r w:rsidRPr="002D587A">
        <w:rPr>
          <w:rFonts w:cstheme="minorHAnsi"/>
        </w:rPr>
        <w:t xml:space="preserve">To = 0,00 w przypadku gdy oferowany czas rozpoczęcia jest dłuższy niż </w:t>
      </w:r>
      <w:r>
        <w:rPr>
          <w:rFonts w:cstheme="minorHAnsi"/>
        </w:rPr>
        <w:t>1,0</w:t>
      </w:r>
      <w:r w:rsidRPr="002D587A">
        <w:rPr>
          <w:rFonts w:cstheme="minorHAnsi"/>
        </w:rPr>
        <w:t xml:space="preserve"> godz.</w:t>
      </w:r>
    </w:p>
    <w:p w14:paraId="4B4A3DF6" w14:textId="77777777" w:rsidR="00E24B3D" w:rsidRPr="002D587A" w:rsidRDefault="00E24B3D" w:rsidP="00E24B3D">
      <w:pPr>
        <w:tabs>
          <w:tab w:val="left" w:pos="870"/>
        </w:tabs>
        <w:rPr>
          <w:rFonts w:cstheme="minorHAnsi"/>
          <w:bCs/>
        </w:rPr>
      </w:pPr>
    </w:p>
    <w:p w14:paraId="7A37F69B" w14:textId="77777777" w:rsidR="00E24B3D" w:rsidRPr="002D587A" w:rsidRDefault="00E24B3D" w:rsidP="00E24B3D">
      <w:pPr>
        <w:tabs>
          <w:tab w:val="left" w:pos="870"/>
        </w:tabs>
        <w:rPr>
          <w:rFonts w:cstheme="minorHAnsi"/>
          <w:bCs/>
        </w:rPr>
      </w:pPr>
      <w:r w:rsidRPr="002D587A">
        <w:rPr>
          <w:rFonts w:cstheme="minorHAnsi"/>
          <w:b/>
          <w:bCs/>
        </w:rPr>
        <w:t>4.</w:t>
      </w:r>
      <w:r w:rsidRPr="002D587A">
        <w:rPr>
          <w:rFonts w:cstheme="minorHAnsi"/>
          <w:bCs/>
        </w:rPr>
        <w:t xml:space="preserve"> W toku oceny ofert zostanie wybrana oferta, która uzyska największą ilość punktów, nie podlegająca odrzuceniu, złożona przez wykonawcę nie podlegającego wykluczeniu.</w:t>
      </w:r>
    </w:p>
    <w:p w14:paraId="4FFC9C42" w14:textId="77777777" w:rsidR="00E24B3D" w:rsidRPr="002D587A" w:rsidRDefault="00E24B3D" w:rsidP="00E24B3D">
      <w:pPr>
        <w:tabs>
          <w:tab w:val="left" w:pos="870"/>
        </w:tabs>
        <w:rPr>
          <w:rFonts w:cstheme="minorHAnsi"/>
          <w:bCs/>
        </w:rPr>
      </w:pPr>
    </w:p>
    <w:p w14:paraId="290364DF" w14:textId="77777777" w:rsidR="00E24B3D" w:rsidRPr="002D587A" w:rsidRDefault="00E24B3D" w:rsidP="00E24B3D">
      <w:pPr>
        <w:autoSpaceDE w:val="0"/>
        <w:rPr>
          <w:rFonts w:cstheme="minorHAnsi"/>
        </w:rPr>
      </w:pPr>
      <w:r w:rsidRPr="002D587A">
        <w:rPr>
          <w:rFonts w:cstheme="minorHAnsi"/>
          <w:b/>
          <w:bCs/>
        </w:rPr>
        <w:t>5.</w:t>
      </w:r>
      <w:r w:rsidRPr="002D587A">
        <w:rPr>
          <w:rFonts w:cstheme="minorHAnsi"/>
          <w:bCs/>
        </w:rPr>
        <w:t xml:space="preserve"> Obliczenia będą prowadzone z dokładnością do dwóch miejsc po przecinku.</w:t>
      </w:r>
    </w:p>
    <w:p w14:paraId="02419123" w14:textId="77777777" w:rsidR="00E24B3D" w:rsidRPr="002D587A" w:rsidRDefault="00E24B3D" w:rsidP="00E24B3D">
      <w:pPr>
        <w:pStyle w:val="Akapitzlist"/>
        <w:autoSpaceDN w:val="0"/>
        <w:adjustRightInd w:val="0"/>
        <w:ind w:left="426" w:firstLine="0"/>
        <w:rPr>
          <w:rFonts w:asciiTheme="minorHAnsi" w:hAnsiTheme="minorHAnsi" w:cstheme="minorHAnsi"/>
          <w:color w:val="auto"/>
          <w:sz w:val="22"/>
        </w:rPr>
      </w:pPr>
    </w:p>
    <w:p w14:paraId="2869A231" w14:textId="77777777" w:rsidR="00E24B3D" w:rsidRPr="002D587A" w:rsidRDefault="00E24B3D" w:rsidP="00E24B3D">
      <w:pPr>
        <w:pStyle w:val="Nagwek1"/>
        <w:spacing w:after="0" w:line="240" w:lineRule="auto"/>
        <w:rPr>
          <w:rFonts w:asciiTheme="minorHAnsi" w:hAnsiTheme="minorHAnsi" w:cstheme="minorHAnsi"/>
          <w:color w:val="auto"/>
        </w:rPr>
      </w:pPr>
      <w:r w:rsidRPr="002D587A">
        <w:rPr>
          <w:rFonts w:asciiTheme="minorHAnsi" w:hAnsiTheme="minorHAnsi" w:cstheme="minorHAnsi"/>
          <w:color w:val="auto"/>
        </w:rPr>
        <w:t xml:space="preserve">Rozdział XV.INFORMACJE O FORMALNOŚCIACH, JAKIE POWINNY ZOSTAĆ DOPEŁNIONE PO WYBORZE OFERTY W CELU ZAWARCIA UMOWY W SPRAWIE ZAMOWIENIA PUBLICZNEGO  </w:t>
      </w:r>
    </w:p>
    <w:p w14:paraId="777FE74D" w14:textId="77777777" w:rsidR="00E24B3D" w:rsidRPr="002D587A" w:rsidRDefault="00E24B3D" w:rsidP="00E24B3D">
      <w:pPr>
        <w:spacing w:after="41" w:line="240" w:lineRule="auto"/>
        <w:rPr>
          <w:rFonts w:cstheme="minorHAnsi"/>
          <w:color w:val="0070C0"/>
        </w:rPr>
      </w:pPr>
    </w:p>
    <w:p w14:paraId="00D959FB" w14:textId="77777777" w:rsidR="00E24B3D" w:rsidRPr="002D587A" w:rsidRDefault="00E24B3D" w:rsidP="00E24B3D">
      <w:pPr>
        <w:numPr>
          <w:ilvl w:val="0"/>
          <w:numId w:val="18"/>
        </w:numPr>
        <w:spacing w:after="34" w:line="240" w:lineRule="auto"/>
        <w:ind w:right="9" w:hanging="283"/>
        <w:jc w:val="both"/>
        <w:rPr>
          <w:rFonts w:cstheme="minorHAnsi"/>
        </w:rPr>
      </w:pPr>
      <w:r w:rsidRPr="002D587A">
        <w:rPr>
          <w:rFonts w:cstheme="minorHAnsi"/>
        </w:rPr>
        <w:t xml:space="preserve">Zamawiający udzieli zamówień Wykonawcom, których oferta w danej części zamówienia:: </w:t>
      </w:r>
    </w:p>
    <w:p w14:paraId="2D5D9FF7" w14:textId="77777777" w:rsidR="00E24B3D" w:rsidRPr="002D587A" w:rsidRDefault="00E24B3D" w:rsidP="00E24B3D">
      <w:pPr>
        <w:numPr>
          <w:ilvl w:val="2"/>
          <w:numId w:val="20"/>
        </w:numPr>
        <w:spacing w:after="34" w:line="240" w:lineRule="auto"/>
        <w:ind w:right="9" w:hanging="286"/>
        <w:jc w:val="both"/>
        <w:rPr>
          <w:rFonts w:cstheme="minorHAnsi"/>
        </w:rPr>
      </w:pPr>
      <w:r w:rsidRPr="002D587A">
        <w:rPr>
          <w:rFonts w:cstheme="minorHAnsi"/>
        </w:rPr>
        <w:t xml:space="preserve">odpowiada wszystkim wymaganiom ustawy - Prawo zamówień publicznych, </w:t>
      </w:r>
    </w:p>
    <w:p w14:paraId="7BCE9FE5" w14:textId="77777777" w:rsidR="00E24B3D" w:rsidRPr="002D587A" w:rsidRDefault="00E24B3D" w:rsidP="00E24B3D">
      <w:pPr>
        <w:numPr>
          <w:ilvl w:val="2"/>
          <w:numId w:val="20"/>
        </w:numPr>
        <w:spacing w:after="34" w:line="240" w:lineRule="auto"/>
        <w:ind w:right="9" w:hanging="286"/>
        <w:jc w:val="both"/>
        <w:rPr>
          <w:rFonts w:cstheme="minorHAnsi"/>
        </w:rPr>
      </w:pPr>
      <w:r w:rsidRPr="002D587A">
        <w:rPr>
          <w:rFonts w:cstheme="minorHAnsi"/>
        </w:rPr>
        <w:t xml:space="preserve">spełnia wszystkie warunki określone w SIWZ, </w:t>
      </w:r>
    </w:p>
    <w:p w14:paraId="40D8FF60" w14:textId="77777777" w:rsidR="00E24B3D" w:rsidRPr="002D587A" w:rsidRDefault="00E24B3D" w:rsidP="00E24B3D">
      <w:pPr>
        <w:numPr>
          <w:ilvl w:val="2"/>
          <w:numId w:val="20"/>
        </w:numPr>
        <w:spacing w:after="34" w:line="240" w:lineRule="auto"/>
        <w:ind w:right="9" w:hanging="286"/>
        <w:jc w:val="both"/>
        <w:rPr>
          <w:rFonts w:cstheme="minorHAnsi"/>
        </w:rPr>
      </w:pPr>
      <w:r w:rsidRPr="002D587A">
        <w:rPr>
          <w:rFonts w:cstheme="minorHAnsi"/>
        </w:rPr>
        <w:t xml:space="preserve">uznana została za najkorzystniejszą w oparciu o przyjęte kryterium wyboru. </w:t>
      </w:r>
    </w:p>
    <w:p w14:paraId="5FC9ECC0" w14:textId="77777777" w:rsidR="00E24B3D" w:rsidRPr="002D587A" w:rsidRDefault="00E24B3D" w:rsidP="00E24B3D">
      <w:pPr>
        <w:numPr>
          <w:ilvl w:val="0"/>
          <w:numId w:val="18"/>
        </w:numPr>
        <w:spacing w:after="34" w:line="240" w:lineRule="auto"/>
        <w:ind w:right="9" w:hanging="283"/>
        <w:jc w:val="both"/>
        <w:rPr>
          <w:rFonts w:cstheme="minorHAnsi"/>
        </w:rPr>
      </w:pPr>
      <w:r w:rsidRPr="002D587A">
        <w:rPr>
          <w:rFonts w:cstheme="minorHAnsi"/>
        </w:rPr>
        <w:t xml:space="preserve">Zamawiający informuje niezwłocznie wszystkich wykonawców o: </w:t>
      </w:r>
    </w:p>
    <w:p w14:paraId="608C6AA6" w14:textId="77777777" w:rsidR="00E24B3D" w:rsidRPr="002D587A" w:rsidRDefault="00E24B3D" w:rsidP="00E24B3D">
      <w:pPr>
        <w:numPr>
          <w:ilvl w:val="2"/>
          <w:numId w:val="23"/>
        </w:numPr>
        <w:spacing w:after="34" w:line="240" w:lineRule="auto"/>
        <w:ind w:right="9" w:hanging="425"/>
        <w:jc w:val="both"/>
        <w:rPr>
          <w:rFonts w:cstheme="minorHAnsi"/>
        </w:rPr>
      </w:pPr>
      <w:r w:rsidRPr="002D587A">
        <w:rPr>
          <w:rFonts w:cstheme="minorHAnsi"/>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5E44789" w14:textId="77777777" w:rsidR="00E24B3D" w:rsidRPr="002D587A" w:rsidRDefault="00E24B3D" w:rsidP="00E24B3D">
      <w:pPr>
        <w:numPr>
          <w:ilvl w:val="2"/>
          <w:numId w:val="23"/>
        </w:numPr>
        <w:spacing w:after="34" w:line="240" w:lineRule="auto"/>
        <w:ind w:right="9" w:hanging="425"/>
        <w:jc w:val="both"/>
        <w:rPr>
          <w:rFonts w:cstheme="minorHAnsi"/>
        </w:rPr>
      </w:pPr>
      <w:r w:rsidRPr="002D587A">
        <w:rPr>
          <w:rFonts w:cstheme="minorHAnsi"/>
        </w:rPr>
        <w:t xml:space="preserve">wykonawcach, którzy zostali wykluczeni, </w:t>
      </w:r>
    </w:p>
    <w:p w14:paraId="21991575" w14:textId="77777777" w:rsidR="00E24B3D" w:rsidRPr="002D587A" w:rsidRDefault="00E24B3D" w:rsidP="00E24B3D">
      <w:pPr>
        <w:numPr>
          <w:ilvl w:val="2"/>
          <w:numId w:val="23"/>
        </w:numPr>
        <w:spacing w:after="34" w:line="240" w:lineRule="auto"/>
        <w:ind w:right="9" w:hanging="425"/>
        <w:jc w:val="both"/>
        <w:rPr>
          <w:rFonts w:cstheme="minorHAnsi"/>
        </w:rPr>
      </w:pPr>
      <w:r w:rsidRPr="002D587A">
        <w:rPr>
          <w:rFonts w:cstheme="minorHAnsi"/>
        </w:rPr>
        <w:t xml:space="preserve">wykonawcach, których oferty zostały odrzucone, powodach odrzucenia oferty, a w przypadkach, o których mowa w art. 89 ust. 4 i 5, braku równoważności lub braku spełniania wymagań dotyczących wydajności lub funkcjonalności, </w:t>
      </w:r>
    </w:p>
    <w:p w14:paraId="08D8F64F" w14:textId="77777777" w:rsidR="00E24B3D" w:rsidRPr="002D587A" w:rsidRDefault="00E24B3D" w:rsidP="00E24B3D">
      <w:pPr>
        <w:numPr>
          <w:ilvl w:val="2"/>
          <w:numId w:val="23"/>
        </w:numPr>
        <w:spacing w:after="34" w:line="240" w:lineRule="auto"/>
        <w:ind w:right="9" w:hanging="425"/>
        <w:jc w:val="both"/>
        <w:rPr>
          <w:rFonts w:cstheme="minorHAnsi"/>
        </w:rPr>
      </w:pPr>
      <w:r w:rsidRPr="002D587A">
        <w:rPr>
          <w:rFonts w:cstheme="minorHAnsi"/>
        </w:rPr>
        <w:t xml:space="preserve">wykonawcach, którzy złożyli oferty niepodlegające odrzuceniu, ale nie zostali zaproszeni do kolejnego etapu negocjacji albo dialogu, </w:t>
      </w:r>
    </w:p>
    <w:p w14:paraId="066DEF26" w14:textId="77777777" w:rsidR="00E24B3D" w:rsidRPr="002D587A" w:rsidRDefault="00E24B3D" w:rsidP="00E24B3D">
      <w:pPr>
        <w:numPr>
          <w:ilvl w:val="2"/>
          <w:numId w:val="23"/>
        </w:numPr>
        <w:spacing w:after="34" w:line="240" w:lineRule="auto"/>
        <w:ind w:right="9" w:hanging="425"/>
        <w:jc w:val="both"/>
        <w:rPr>
          <w:rFonts w:cstheme="minorHAnsi"/>
        </w:rPr>
      </w:pPr>
      <w:r w:rsidRPr="002D587A">
        <w:rPr>
          <w:rFonts w:cstheme="minorHAnsi"/>
        </w:rPr>
        <w:t xml:space="preserve">dopuszczeniu do dynamicznego systemu zakupów, </w:t>
      </w:r>
    </w:p>
    <w:p w14:paraId="427C2BFE" w14:textId="77777777" w:rsidR="00E24B3D" w:rsidRPr="002D587A" w:rsidRDefault="00E24B3D" w:rsidP="00E24B3D">
      <w:pPr>
        <w:numPr>
          <w:ilvl w:val="2"/>
          <w:numId w:val="21"/>
        </w:numPr>
        <w:spacing w:after="34" w:line="240" w:lineRule="auto"/>
        <w:ind w:right="9" w:hanging="425"/>
        <w:jc w:val="both"/>
        <w:rPr>
          <w:rFonts w:cstheme="minorHAnsi"/>
        </w:rPr>
      </w:pPr>
      <w:r w:rsidRPr="002D587A">
        <w:rPr>
          <w:rFonts w:cstheme="minorHAnsi"/>
        </w:rPr>
        <w:t xml:space="preserve">nieustanowieniu dynamicznego systemu zakupów, </w:t>
      </w:r>
    </w:p>
    <w:p w14:paraId="30B0890A" w14:textId="77777777" w:rsidR="00E24B3D" w:rsidRPr="002D587A" w:rsidRDefault="00E24B3D" w:rsidP="00E24B3D">
      <w:pPr>
        <w:numPr>
          <w:ilvl w:val="2"/>
          <w:numId w:val="21"/>
        </w:numPr>
        <w:spacing w:after="34" w:line="240" w:lineRule="auto"/>
        <w:ind w:right="9" w:hanging="425"/>
        <w:jc w:val="both"/>
        <w:rPr>
          <w:rFonts w:cstheme="minorHAnsi"/>
        </w:rPr>
      </w:pPr>
      <w:r w:rsidRPr="002D587A">
        <w:rPr>
          <w:rFonts w:cstheme="minorHAnsi"/>
        </w:rPr>
        <w:t xml:space="preserve">unieważnieniu postępowania </w:t>
      </w:r>
    </w:p>
    <w:p w14:paraId="7F860F55" w14:textId="77777777" w:rsidR="00E24B3D" w:rsidRPr="002D587A" w:rsidRDefault="00E24B3D" w:rsidP="00E24B3D">
      <w:pPr>
        <w:spacing w:line="240" w:lineRule="auto"/>
        <w:ind w:left="293"/>
        <w:rPr>
          <w:rFonts w:cstheme="minorHAnsi"/>
        </w:rPr>
      </w:pPr>
      <w:r w:rsidRPr="002D587A">
        <w:rPr>
          <w:rFonts w:cstheme="minorHAnsi"/>
        </w:rPr>
        <w:t xml:space="preserve">- </w:t>
      </w:r>
      <w:r w:rsidRPr="002D587A">
        <w:rPr>
          <w:rFonts w:cstheme="minorHAnsi"/>
        </w:rPr>
        <w:tab/>
        <w:t xml:space="preserve">podając uzasadnienie faktyczne i prawne. </w:t>
      </w:r>
    </w:p>
    <w:p w14:paraId="550733C0" w14:textId="77777777" w:rsidR="00E24B3D" w:rsidRPr="002D587A" w:rsidRDefault="00E24B3D" w:rsidP="00E24B3D">
      <w:pPr>
        <w:numPr>
          <w:ilvl w:val="0"/>
          <w:numId w:val="18"/>
        </w:numPr>
        <w:spacing w:after="34" w:line="240" w:lineRule="auto"/>
        <w:ind w:right="9" w:hanging="283"/>
        <w:jc w:val="both"/>
        <w:rPr>
          <w:rFonts w:cstheme="minorHAnsi"/>
        </w:rPr>
      </w:pPr>
      <w:r w:rsidRPr="002D587A">
        <w:rPr>
          <w:rFonts w:cstheme="minorHAnsi"/>
        </w:rPr>
        <w:t xml:space="preserve">W przypadkach, o których mowa w art. 24 ust. 8, informacja, o której mowa w ust. 2 pkt 2, zawiera wyjaśnienie powodów, dla których dowody przedstawione przez wykonawcę, zamawiający uznał za niewystarczające. </w:t>
      </w:r>
    </w:p>
    <w:p w14:paraId="105940F8" w14:textId="77777777" w:rsidR="00E24B3D" w:rsidRPr="002D587A" w:rsidRDefault="00E24B3D" w:rsidP="00E24B3D">
      <w:pPr>
        <w:numPr>
          <w:ilvl w:val="0"/>
          <w:numId w:val="18"/>
        </w:numPr>
        <w:spacing w:after="34" w:line="240" w:lineRule="auto"/>
        <w:ind w:right="9" w:hanging="283"/>
        <w:jc w:val="both"/>
        <w:rPr>
          <w:rFonts w:cstheme="minorHAnsi"/>
        </w:rPr>
      </w:pPr>
      <w:r w:rsidRPr="002D587A">
        <w:rPr>
          <w:rFonts w:cstheme="minorHAnsi"/>
        </w:rPr>
        <w:t xml:space="preserve">Zamawiający udostępnia informacje, o których mowa w ust. 2 pkt 1 i 5-7, na stronie internetowej. </w:t>
      </w:r>
    </w:p>
    <w:p w14:paraId="4B1E1301" w14:textId="77777777" w:rsidR="00E24B3D" w:rsidRPr="002D587A" w:rsidRDefault="00E24B3D" w:rsidP="00E24B3D">
      <w:pPr>
        <w:numPr>
          <w:ilvl w:val="0"/>
          <w:numId w:val="18"/>
        </w:numPr>
        <w:spacing w:after="34" w:line="240" w:lineRule="auto"/>
        <w:ind w:right="9" w:hanging="283"/>
        <w:jc w:val="both"/>
        <w:rPr>
          <w:rFonts w:cstheme="minorHAnsi"/>
        </w:rPr>
      </w:pPr>
      <w:r w:rsidRPr="002D587A">
        <w:rPr>
          <w:rFonts w:cstheme="minorHAnsi"/>
        </w:rPr>
        <w:t xml:space="preserve">Zamawiający może nie ujawniać informacji, o których mowa w ust. 2, jeżeli ich ujawnienie byłoby sprzeczne z ważnym interesem publicznym. </w:t>
      </w:r>
    </w:p>
    <w:p w14:paraId="5BCBEDF2" w14:textId="77777777" w:rsidR="00E24B3D" w:rsidRPr="002D587A" w:rsidRDefault="00E24B3D" w:rsidP="00E24B3D">
      <w:pPr>
        <w:numPr>
          <w:ilvl w:val="0"/>
          <w:numId w:val="18"/>
        </w:numPr>
        <w:spacing w:after="34" w:line="240" w:lineRule="auto"/>
        <w:ind w:right="9" w:hanging="283"/>
        <w:jc w:val="both"/>
        <w:rPr>
          <w:rFonts w:cstheme="minorHAnsi"/>
        </w:rPr>
      </w:pPr>
      <w:r w:rsidRPr="002D587A">
        <w:rPr>
          <w:rFonts w:cstheme="minorHAnsi"/>
        </w:rPr>
        <w:t xml:space="preserve">Zamawiający zawrze umowę z wybranymi Wykonawcami w terminie nie krótszym niż 5 dni od dnia przesłania zawiadomienia o wyborze najkorzystniejszej oferty, jeżeli zawiadomienie to zostało przesłane przy użyciu środków komunikacji elektronicznej, albo 10 dni - jeżeli zostało przesłane w inny sposób.  </w:t>
      </w:r>
    </w:p>
    <w:p w14:paraId="39743BED" w14:textId="77777777" w:rsidR="00E24B3D" w:rsidRPr="002D587A" w:rsidRDefault="00E24B3D" w:rsidP="00E24B3D">
      <w:pPr>
        <w:numPr>
          <w:ilvl w:val="0"/>
          <w:numId w:val="18"/>
        </w:numPr>
        <w:spacing w:after="34" w:line="240" w:lineRule="auto"/>
        <w:ind w:right="9" w:hanging="283"/>
        <w:jc w:val="both"/>
        <w:rPr>
          <w:rFonts w:cstheme="minorHAnsi"/>
        </w:rPr>
      </w:pPr>
      <w:r w:rsidRPr="002D587A">
        <w:rPr>
          <w:rFonts w:cstheme="minorHAnsi"/>
        </w:rPr>
        <w:t xml:space="preserve">Zamawiający może zawrzeć umowę w sprawie zamówienia publicznego przed upływem terminów, o których mowa w ust. 6, jeżeli upłynął termin do wniesienia odwołania na czynności zamawiającego wymienione w art. 180 ust. 2 ustawy </w:t>
      </w:r>
      <w:proofErr w:type="spellStart"/>
      <w:r w:rsidRPr="002D587A">
        <w:rPr>
          <w:rFonts w:cstheme="minorHAnsi"/>
        </w:rPr>
        <w:t>Pzp</w:t>
      </w:r>
      <w:proofErr w:type="spellEnd"/>
      <w:r w:rsidRPr="002D587A">
        <w:rPr>
          <w:rFonts w:cstheme="minorHAnsi"/>
        </w:rPr>
        <w:t xml:space="preserve"> lub w następstwie jego wniesienia Izba ogłosiła wyrok lub postanowienie kończące postępowanie odwoławcze. </w:t>
      </w:r>
    </w:p>
    <w:p w14:paraId="3B2BB2DD" w14:textId="77777777" w:rsidR="00E24B3D" w:rsidRPr="002D587A" w:rsidRDefault="00E24B3D" w:rsidP="00E24B3D">
      <w:pPr>
        <w:numPr>
          <w:ilvl w:val="0"/>
          <w:numId w:val="18"/>
        </w:numPr>
        <w:spacing w:after="34" w:line="240" w:lineRule="auto"/>
        <w:ind w:right="9" w:hanging="283"/>
        <w:jc w:val="both"/>
        <w:rPr>
          <w:rFonts w:cstheme="minorHAnsi"/>
        </w:rPr>
      </w:pPr>
      <w:r w:rsidRPr="002D587A">
        <w:rPr>
          <w:rFonts w:cstheme="minorHAnsi"/>
        </w:rPr>
        <w:t>Przed zawarciem umowy Wykonawca, którego</w:t>
      </w:r>
      <w:r w:rsidRPr="002D587A">
        <w:rPr>
          <w:rFonts w:cstheme="minorHAnsi"/>
          <w:b/>
        </w:rPr>
        <w:t xml:space="preserve"> oferta zostanie wybrana jako najkorzystniejsza w danej części zamówienia </w:t>
      </w:r>
      <w:r w:rsidRPr="002D587A">
        <w:rPr>
          <w:rFonts w:cstheme="minorHAnsi"/>
        </w:rPr>
        <w:t xml:space="preserve">zobowiązany jest do przedłożenia Zamawiającemu następujących dokumentów: </w:t>
      </w:r>
    </w:p>
    <w:p w14:paraId="167991DE" w14:textId="77777777" w:rsidR="00E24B3D" w:rsidRPr="002D587A" w:rsidRDefault="00E24B3D" w:rsidP="00E24B3D">
      <w:pPr>
        <w:numPr>
          <w:ilvl w:val="2"/>
          <w:numId w:val="22"/>
        </w:numPr>
        <w:spacing w:after="34" w:line="240" w:lineRule="auto"/>
        <w:ind w:right="9" w:hanging="360"/>
        <w:jc w:val="both"/>
        <w:rPr>
          <w:rFonts w:cstheme="minorHAnsi"/>
        </w:rPr>
      </w:pPr>
      <w:r w:rsidRPr="002D587A">
        <w:rPr>
          <w:rFonts w:cstheme="minorHAnsi"/>
        </w:rPr>
        <w:t xml:space="preserve">stosowne Pełnomocnictwo(a) - w przypadku, gdy upoważnienie do podpisania umowy nie wynika bezpośrednio z odpisu z właściwego rejestru albo z centralnej ewidencji i informacji o działalności gospodarczej; </w:t>
      </w:r>
    </w:p>
    <w:p w14:paraId="50DDB35C" w14:textId="77777777" w:rsidR="00E24B3D" w:rsidRPr="002D587A" w:rsidRDefault="00E24B3D" w:rsidP="00E24B3D">
      <w:pPr>
        <w:numPr>
          <w:ilvl w:val="2"/>
          <w:numId w:val="22"/>
        </w:numPr>
        <w:spacing w:after="34" w:line="240" w:lineRule="auto"/>
        <w:ind w:right="9" w:hanging="360"/>
        <w:jc w:val="both"/>
        <w:rPr>
          <w:rFonts w:cstheme="minorHAnsi"/>
        </w:rPr>
      </w:pPr>
      <w:r w:rsidRPr="002D587A">
        <w:rPr>
          <w:rFonts w:cstheme="minorHAnsi"/>
        </w:rPr>
        <w:lastRenderedPageBreak/>
        <w:t xml:space="preserve">W przypadku złożenia oferty przez spółkę cywilną – Wykonawca przedłoży kopię umowy spółki cywilnej regulująca współpracę pomiędzy wspólnikami i reprezentację spółki. </w:t>
      </w:r>
    </w:p>
    <w:p w14:paraId="6436B5B9" w14:textId="77777777" w:rsidR="00E24B3D" w:rsidRPr="002D587A" w:rsidRDefault="00E24B3D" w:rsidP="00E24B3D">
      <w:pPr>
        <w:numPr>
          <w:ilvl w:val="2"/>
          <w:numId w:val="22"/>
        </w:numPr>
        <w:spacing w:after="34" w:line="240" w:lineRule="auto"/>
        <w:ind w:right="9" w:hanging="360"/>
        <w:jc w:val="both"/>
        <w:rPr>
          <w:rFonts w:cstheme="minorHAnsi"/>
        </w:rPr>
      </w:pPr>
      <w:r w:rsidRPr="002D587A">
        <w:rPr>
          <w:rFonts w:cstheme="minorHAnsi"/>
        </w:rPr>
        <w:t xml:space="preserve">umowę regulującej współpracę Wykonawców wspólnie ubiegających się o udzielenie zamówienia publicznego w formie oryginału lub kserokopii poświadczonej za zgodność z oryginałem - w przypadku wyboru ich oferty jako najkorzystniejszej.  </w:t>
      </w:r>
    </w:p>
    <w:p w14:paraId="21E66A3A" w14:textId="77777777" w:rsidR="00E24B3D" w:rsidRPr="002D587A" w:rsidRDefault="00E24B3D" w:rsidP="00E24B3D">
      <w:pPr>
        <w:numPr>
          <w:ilvl w:val="2"/>
          <w:numId w:val="22"/>
        </w:numPr>
        <w:spacing w:after="34" w:line="240" w:lineRule="auto"/>
        <w:ind w:right="9" w:hanging="360"/>
        <w:jc w:val="both"/>
        <w:rPr>
          <w:rFonts w:cstheme="minorHAnsi"/>
        </w:rPr>
      </w:pPr>
      <w:r w:rsidRPr="002D587A">
        <w:rPr>
          <w:rFonts w:cstheme="minorHAnsi"/>
        </w:rPr>
        <w:t>Najpóźniej w dniu podpisania umowy Wykonawca dostarczy Zamawiającemu kompletną Listę Pracowników przeznaczonych do realizacji zamówienia ze wskazaniem podstawy dysponowania tymi osobami, która stanowić będzie załącznik do umowy.</w:t>
      </w:r>
    </w:p>
    <w:p w14:paraId="1F85FBC1" w14:textId="77777777" w:rsidR="00E24B3D" w:rsidRPr="002D587A" w:rsidRDefault="00E24B3D" w:rsidP="00E24B3D">
      <w:pPr>
        <w:numPr>
          <w:ilvl w:val="0"/>
          <w:numId w:val="18"/>
        </w:numPr>
        <w:spacing w:after="34" w:line="240" w:lineRule="auto"/>
        <w:ind w:right="9" w:hanging="283"/>
        <w:jc w:val="both"/>
        <w:rPr>
          <w:rFonts w:cstheme="minorHAnsi"/>
        </w:rPr>
      </w:pPr>
      <w:r w:rsidRPr="002D587A">
        <w:rPr>
          <w:rFonts w:cstheme="minorHAnsi"/>
        </w:rPr>
        <w:t xml:space="preserve">Jeżeli wykonawca, którego oferta została wybrana danej części, nie przedstawi dokumentów, o których mowa w pkt 8 będzie to traktowane przez zamawiającego, jako uchylanie się Wykonawcy od zawarcia umowy, wówczas umowa nie zostanie zawarta z przyczyn leżących po stronie Wykonawcy.  W takiej sytuacji zamawiający może wybrać ofertę najkorzystniejszą spośród pozostałych ofert, bez przeprowadzania ich ponownego badania i oceny, chyba że zachodzą przesłanki unieważnienia postępowania, o których mowa w art. 93 ust. 1.  </w:t>
      </w:r>
    </w:p>
    <w:p w14:paraId="7217D5EE" w14:textId="77777777" w:rsidR="00E24B3D" w:rsidRPr="002D587A" w:rsidRDefault="00E24B3D" w:rsidP="00E24B3D">
      <w:pPr>
        <w:numPr>
          <w:ilvl w:val="0"/>
          <w:numId w:val="18"/>
        </w:numPr>
        <w:spacing w:after="34" w:line="240" w:lineRule="auto"/>
        <w:ind w:left="426" w:right="9" w:hanging="426"/>
        <w:jc w:val="both"/>
        <w:rPr>
          <w:rFonts w:cstheme="minorHAnsi"/>
        </w:rPr>
      </w:pPr>
      <w:r w:rsidRPr="002D587A">
        <w:rPr>
          <w:rFonts w:cstheme="minorHAnsi"/>
        </w:rPr>
        <w:t xml:space="preserve">Po zawarciu umowy, Zamawiający nie później niż w terminie 30 dni od jej zawarcia w zamieszcza ogłoszenie o udzieleniu zamówienia w Biuletynie Zamówień Publicznych. </w:t>
      </w:r>
    </w:p>
    <w:p w14:paraId="1776FBDB" w14:textId="77777777" w:rsidR="00E24B3D" w:rsidRPr="002D587A" w:rsidRDefault="00E24B3D" w:rsidP="00E24B3D">
      <w:pPr>
        <w:spacing w:line="240" w:lineRule="auto"/>
        <w:rPr>
          <w:rFonts w:cstheme="minorHAnsi"/>
        </w:rPr>
      </w:pPr>
    </w:p>
    <w:tbl>
      <w:tblPr>
        <w:tblW w:w="9294" w:type="dxa"/>
        <w:tblInd w:w="-112" w:type="dxa"/>
        <w:tblCellMar>
          <w:top w:w="72" w:type="dxa"/>
          <w:left w:w="112" w:type="dxa"/>
          <w:right w:w="37" w:type="dxa"/>
        </w:tblCellMar>
        <w:tblLook w:val="04A0" w:firstRow="1" w:lastRow="0" w:firstColumn="1" w:lastColumn="0" w:noHBand="0" w:noVBand="1"/>
      </w:tblPr>
      <w:tblGrid>
        <w:gridCol w:w="9294"/>
      </w:tblGrid>
      <w:tr w:rsidR="00E24B3D" w:rsidRPr="002D587A" w14:paraId="47B5F06C" w14:textId="77777777" w:rsidTr="005F5E15">
        <w:tc>
          <w:tcPr>
            <w:tcW w:w="9294" w:type="dxa"/>
            <w:tcBorders>
              <w:top w:val="single" w:sz="4" w:space="0" w:color="000000"/>
              <w:left w:val="single" w:sz="4" w:space="0" w:color="000000"/>
              <w:bottom w:val="single" w:sz="4" w:space="0" w:color="000000"/>
              <w:right w:val="single" w:sz="4" w:space="0" w:color="000000"/>
            </w:tcBorders>
            <w:shd w:val="clear" w:color="auto" w:fill="C0C0C0"/>
          </w:tcPr>
          <w:p w14:paraId="4AA8C5B8" w14:textId="77777777" w:rsidR="00E24B3D" w:rsidRPr="002D587A" w:rsidRDefault="00E24B3D" w:rsidP="005F5E15">
            <w:pPr>
              <w:spacing w:after="0" w:line="240" w:lineRule="auto"/>
              <w:rPr>
                <w:rFonts w:cstheme="minorHAnsi"/>
                <w:color w:val="0070C0"/>
              </w:rPr>
            </w:pPr>
            <w:r w:rsidRPr="002D587A">
              <w:rPr>
                <w:rFonts w:cstheme="minorHAnsi"/>
                <w:b/>
              </w:rPr>
              <w:t xml:space="preserve">Rozdział XVI. WYMAGANIA DOTYCZĄCE ZABEZPIECZENIA NALEŻYTEGO WYKONANIA UMOWY </w:t>
            </w:r>
          </w:p>
        </w:tc>
      </w:tr>
    </w:tbl>
    <w:p w14:paraId="29D52B23" w14:textId="77777777" w:rsidR="00E24B3D" w:rsidRPr="002D587A" w:rsidRDefault="00E24B3D" w:rsidP="00E24B3D">
      <w:pPr>
        <w:spacing w:after="17" w:line="240" w:lineRule="auto"/>
        <w:rPr>
          <w:rFonts w:cstheme="minorHAnsi"/>
          <w:color w:val="0070C0"/>
        </w:rPr>
      </w:pPr>
    </w:p>
    <w:p w14:paraId="71E4B7A0" w14:textId="77777777" w:rsidR="00E24B3D" w:rsidRPr="002D587A" w:rsidRDefault="00E24B3D" w:rsidP="00E24B3D">
      <w:pPr>
        <w:pStyle w:val="Akapitzlist"/>
        <w:numPr>
          <w:ilvl w:val="2"/>
          <w:numId w:val="19"/>
        </w:numPr>
        <w:spacing w:after="37" w:line="240" w:lineRule="auto"/>
        <w:ind w:left="426" w:right="8" w:hanging="426"/>
        <w:rPr>
          <w:rFonts w:asciiTheme="minorHAnsi" w:hAnsiTheme="minorHAnsi" w:cstheme="minorHAnsi"/>
          <w:color w:val="auto"/>
          <w:sz w:val="22"/>
        </w:rPr>
      </w:pPr>
      <w:r w:rsidRPr="002D587A">
        <w:rPr>
          <w:rFonts w:asciiTheme="minorHAnsi" w:hAnsiTheme="minorHAnsi" w:cstheme="minorHAnsi"/>
          <w:color w:val="auto"/>
          <w:sz w:val="22"/>
        </w:rPr>
        <w:t xml:space="preserve">Zamawiający nie wymaga wniesienia zabezpieczenia należytego wykonania umowy. </w:t>
      </w:r>
    </w:p>
    <w:p w14:paraId="6E657420" w14:textId="77777777" w:rsidR="00E24B3D" w:rsidRPr="002D587A" w:rsidRDefault="00E24B3D" w:rsidP="00E24B3D">
      <w:pPr>
        <w:pStyle w:val="Akapitzlist"/>
        <w:spacing w:after="37" w:line="240" w:lineRule="auto"/>
        <w:ind w:left="426" w:right="8" w:firstLine="0"/>
        <w:rPr>
          <w:rFonts w:asciiTheme="minorHAnsi" w:hAnsiTheme="minorHAnsi" w:cstheme="minorHAnsi"/>
          <w:color w:val="auto"/>
          <w:sz w:val="22"/>
        </w:rPr>
      </w:pPr>
    </w:p>
    <w:p w14:paraId="4524EB55"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t xml:space="preserve">Rozdział XVII.  ISTOTNE DLA STRON POSTANOWIENIA, KTÓRE ZOSTANĄ WPROWADZONE DO TREŚCI ZAWIERANEJ UMOWY W SPRAWIE ZAMÓWIENIA PUBLICZNEGO, OGOLNE WARUNKI UMOWY ALBO WZÓR UMOWY, JEŻELI ZAMAWIAJĄCY WYMAGA OD WYKONAWCY, ABY ZAWARŁ Z NIM UMOWĘ W SPRAWIE ZAMOWIENIA PUBLICZNEGO NA TAKICH WARUNKACH  </w:t>
      </w:r>
    </w:p>
    <w:p w14:paraId="3464F186" w14:textId="77777777" w:rsidR="00E24B3D" w:rsidRPr="002D587A" w:rsidRDefault="00E24B3D" w:rsidP="00E24B3D">
      <w:pPr>
        <w:rPr>
          <w:rFonts w:cstheme="minorHAnsi"/>
        </w:rPr>
      </w:pPr>
    </w:p>
    <w:p w14:paraId="1F926CC3" w14:textId="77777777" w:rsidR="00E24B3D" w:rsidRPr="002D587A" w:rsidRDefault="00E24B3D" w:rsidP="00E24B3D">
      <w:pPr>
        <w:pStyle w:val="Akapitzlist"/>
        <w:numPr>
          <w:ilvl w:val="0"/>
          <w:numId w:val="32"/>
        </w:numPr>
        <w:spacing w:after="157" w:line="240" w:lineRule="auto"/>
        <w:rPr>
          <w:rFonts w:asciiTheme="minorHAnsi" w:hAnsiTheme="minorHAnsi" w:cstheme="minorHAnsi"/>
          <w:color w:val="auto"/>
          <w:sz w:val="22"/>
        </w:rPr>
      </w:pPr>
      <w:r w:rsidRPr="002D587A">
        <w:rPr>
          <w:rFonts w:asciiTheme="minorHAnsi" w:hAnsiTheme="minorHAnsi" w:cstheme="minorHAnsi"/>
          <w:color w:val="auto"/>
          <w:sz w:val="22"/>
        </w:rPr>
        <w:t>Istotne dla stron postanowienia umowy zostały zawarte w załączniku nr 7 do SIWZ – wzór umowy.</w:t>
      </w:r>
    </w:p>
    <w:p w14:paraId="4F632877" w14:textId="77777777" w:rsidR="00E24B3D" w:rsidRPr="002D587A" w:rsidRDefault="00E24B3D" w:rsidP="00E24B3D">
      <w:pPr>
        <w:spacing w:after="157" w:line="240" w:lineRule="auto"/>
        <w:rPr>
          <w:rFonts w:cstheme="minorHAnsi"/>
          <w:color w:val="0070C0"/>
        </w:rPr>
      </w:pPr>
    </w:p>
    <w:p w14:paraId="2A143CD7" w14:textId="77777777" w:rsidR="00E24B3D" w:rsidRPr="002D587A" w:rsidRDefault="00E24B3D" w:rsidP="00E24B3D">
      <w:pPr>
        <w:pStyle w:val="Nagwek1"/>
        <w:spacing w:line="240" w:lineRule="auto"/>
        <w:rPr>
          <w:rFonts w:asciiTheme="minorHAnsi" w:hAnsiTheme="minorHAnsi" w:cstheme="minorHAnsi"/>
          <w:color w:val="auto"/>
        </w:rPr>
      </w:pPr>
      <w:r w:rsidRPr="002D587A">
        <w:rPr>
          <w:rFonts w:asciiTheme="minorHAnsi" w:hAnsiTheme="minorHAnsi" w:cstheme="minorHAnsi"/>
          <w:color w:val="auto"/>
        </w:rPr>
        <w:t>Rozdział XVIII. POUCZENIE O ŚRODKACH OCHRONY PRAWNEJ PRZYSŁUGUJĄCYCH WYKONAWCY W TOKU POSTĘPOWANIA O UDZIELENIE ZAMÓWIENIA</w:t>
      </w:r>
    </w:p>
    <w:p w14:paraId="656ED540" w14:textId="77777777" w:rsidR="00E24B3D" w:rsidRPr="002D587A" w:rsidRDefault="00E24B3D" w:rsidP="00E24B3D">
      <w:pPr>
        <w:spacing w:after="41" w:line="240" w:lineRule="auto"/>
        <w:rPr>
          <w:rFonts w:cstheme="minorHAnsi"/>
          <w:color w:val="0070C0"/>
        </w:rPr>
      </w:pPr>
    </w:p>
    <w:p w14:paraId="67F7ED96" w14:textId="77777777" w:rsidR="00E24B3D" w:rsidRPr="002D587A" w:rsidRDefault="00E24B3D" w:rsidP="00E24B3D">
      <w:pPr>
        <w:numPr>
          <w:ilvl w:val="0"/>
          <w:numId w:val="24"/>
        </w:numPr>
        <w:spacing w:after="34" w:line="240" w:lineRule="auto"/>
        <w:ind w:right="9" w:hanging="269"/>
        <w:jc w:val="both"/>
        <w:rPr>
          <w:rFonts w:cstheme="minorHAnsi"/>
        </w:rPr>
      </w:pPr>
      <w:r w:rsidRPr="002D587A">
        <w:rPr>
          <w:rFonts w:cstheme="minorHAnsi"/>
        </w:rPr>
        <w:t xml:space="preserve">Środki ochrony prawnej przysługują Wykonawcy, jeżeli ma lub miał interes w uzyskaniu danego zamówienia oraz poniósł lub może ponieść szkodę w wyniku naruszenia przez zamawiającego przepisów ustawy Prawo zamówień publicznych. </w:t>
      </w:r>
    </w:p>
    <w:p w14:paraId="2D627E91" w14:textId="77777777" w:rsidR="00E24B3D" w:rsidRPr="002D587A" w:rsidRDefault="00E24B3D" w:rsidP="00E24B3D">
      <w:pPr>
        <w:numPr>
          <w:ilvl w:val="0"/>
          <w:numId w:val="24"/>
        </w:numPr>
        <w:spacing w:after="34" w:line="240" w:lineRule="auto"/>
        <w:ind w:right="9" w:hanging="269"/>
        <w:jc w:val="both"/>
        <w:rPr>
          <w:rFonts w:cstheme="minorHAnsi"/>
        </w:rPr>
      </w:pPr>
      <w:r w:rsidRPr="002D587A">
        <w:rPr>
          <w:rFonts w:cstheme="minorHAnsi"/>
        </w:rPr>
        <w:t xml:space="preserve">Środkami ochrony prawnej, o których mowa w ust.1 są: </w:t>
      </w:r>
    </w:p>
    <w:p w14:paraId="369E49CF" w14:textId="77777777" w:rsidR="00E24B3D" w:rsidRPr="002D587A" w:rsidRDefault="00E24B3D" w:rsidP="00E24B3D">
      <w:pPr>
        <w:numPr>
          <w:ilvl w:val="1"/>
          <w:numId w:val="24"/>
        </w:numPr>
        <w:spacing w:after="34" w:line="240" w:lineRule="auto"/>
        <w:ind w:right="9" w:hanging="360"/>
        <w:jc w:val="both"/>
        <w:rPr>
          <w:rFonts w:cstheme="minorHAnsi"/>
        </w:rPr>
      </w:pPr>
      <w:r w:rsidRPr="002D587A">
        <w:rPr>
          <w:rFonts w:cstheme="minorHAnsi"/>
        </w:rPr>
        <w:t xml:space="preserve">odwołanie do Prezesa Krajowej Izby Odwoławczej </w:t>
      </w:r>
    </w:p>
    <w:p w14:paraId="71824876" w14:textId="77777777" w:rsidR="00E24B3D" w:rsidRPr="002D587A" w:rsidRDefault="00E24B3D" w:rsidP="00E24B3D">
      <w:pPr>
        <w:numPr>
          <w:ilvl w:val="1"/>
          <w:numId w:val="24"/>
        </w:numPr>
        <w:spacing w:after="34" w:line="240" w:lineRule="auto"/>
        <w:ind w:right="9" w:hanging="360"/>
        <w:jc w:val="both"/>
        <w:rPr>
          <w:rFonts w:cstheme="minorHAnsi"/>
        </w:rPr>
      </w:pPr>
      <w:r w:rsidRPr="002D587A">
        <w:rPr>
          <w:rFonts w:cstheme="minorHAnsi"/>
        </w:rPr>
        <w:t xml:space="preserve">skarga do sądu  </w:t>
      </w:r>
    </w:p>
    <w:p w14:paraId="2E22D4E6" w14:textId="77777777" w:rsidR="00E24B3D" w:rsidRPr="002D587A" w:rsidRDefault="00E24B3D" w:rsidP="00E24B3D">
      <w:pPr>
        <w:spacing w:line="240" w:lineRule="auto"/>
        <w:ind w:left="720"/>
        <w:rPr>
          <w:rFonts w:cstheme="minorHAnsi"/>
          <w:color w:val="0070C0"/>
        </w:rPr>
      </w:pPr>
    </w:p>
    <w:p w14:paraId="094E431D" w14:textId="77777777" w:rsidR="00E24B3D" w:rsidRPr="002D587A" w:rsidRDefault="00E24B3D" w:rsidP="00E24B3D">
      <w:pPr>
        <w:spacing w:after="37" w:line="240" w:lineRule="auto"/>
        <w:ind w:right="8"/>
        <w:rPr>
          <w:rFonts w:cstheme="minorHAnsi"/>
        </w:rPr>
      </w:pPr>
      <w:r w:rsidRPr="002D587A">
        <w:rPr>
          <w:rFonts w:cstheme="minorHAnsi"/>
          <w:b/>
        </w:rPr>
        <w:t xml:space="preserve">Odwołanie </w:t>
      </w:r>
    </w:p>
    <w:p w14:paraId="1A7174EC" w14:textId="77777777" w:rsidR="00E24B3D" w:rsidRPr="002D587A" w:rsidRDefault="00E24B3D" w:rsidP="00E24B3D">
      <w:pPr>
        <w:numPr>
          <w:ilvl w:val="0"/>
          <w:numId w:val="25"/>
        </w:numPr>
        <w:spacing w:after="34" w:line="240" w:lineRule="auto"/>
        <w:ind w:right="9" w:hanging="430"/>
        <w:jc w:val="both"/>
        <w:rPr>
          <w:rFonts w:cstheme="minorHAnsi"/>
        </w:rPr>
      </w:pPr>
      <w:r w:rsidRPr="002D587A">
        <w:rPr>
          <w:rFonts w:cstheme="minorHAnsi"/>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2D587A">
        <w:rPr>
          <w:rFonts w:cstheme="minorHAnsi"/>
        </w:rPr>
        <w:t>Pzp</w:t>
      </w:r>
      <w:proofErr w:type="spellEnd"/>
      <w:r w:rsidRPr="002D587A">
        <w:rPr>
          <w:rFonts w:cstheme="minorHAnsi"/>
        </w:rPr>
        <w:t xml:space="preserve">. </w:t>
      </w:r>
    </w:p>
    <w:p w14:paraId="0D9F3CDB" w14:textId="77777777" w:rsidR="00E24B3D" w:rsidRPr="002D587A" w:rsidRDefault="00E24B3D" w:rsidP="00E24B3D">
      <w:pPr>
        <w:numPr>
          <w:ilvl w:val="0"/>
          <w:numId w:val="25"/>
        </w:numPr>
        <w:spacing w:after="34" w:line="240" w:lineRule="auto"/>
        <w:ind w:right="9" w:hanging="430"/>
        <w:jc w:val="both"/>
        <w:rPr>
          <w:rFonts w:cstheme="minorHAnsi"/>
        </w:rPr>
      </w:pPr>
      <w:r w:rsidRPr="002D587A">
        <w:rPr>
          <w:rFonts w:cstheme="minorHAnsi"/>
        </w:rPr>
        <w:t xml:space="preserve">Odwołanie przysługuje wyłącznie wobec czynności: </w:t>
      </w:r>
    </w:p>
    <w:p w14:paraId="30EE5D19" w14:textId="77777777" w:rsidR="00E24B3D" w:rsidRPr="002D587A" w:rsidRDefault="00E24B3D" w:rsidP="00E24B3D">
      <w:pPr>
        <w:numPr>
          <w:ilvl w:val="1"/>
          <w:numId w:val="25"/>
        </w:numPr>
        <w:spacing w:after="34" w:line="240" w:lineRule="auto"/>
        <w:ind w:right="9" w:hanging="348"/>
        <w:jc w:val="both"/>
        <w:rPr>
          <w:rFonts w:cstheme="minorHAnsi"/>
        </w:rPr>
      </w:pPr>
      <w:r w:rsidRPr="002D587A">
        <w:rPr>
          <w:rFonts w:cstheme="minorHAnsi"/>
        </w:rPr>
        <w:t xml:space="preserve">wyboru trybu negocjacji bez ogłoszenia, zamówienia z wolnej ręki lub zapytania o cenę; </w:t>
      </w:r>
    </w:p>
    <w:p w14:paraId="4376631F" w14:textId="77777777" w:rsidR="00E24B3D" w:rsidRPr="002D587A" w:rsidRDefault="00E24B3D" w:rsidP="00E24B3D">
      <w:pPr>
        <w:numPr>
          <w:ilvl w:val="1"/>
          <w:numId w:val="25"/>
        </w:numPr>
        <w:spacing w:after="34" w:line="240" w:lineRule="auto"/>
        <w:ind w:right="9" w:hanging="348"/>
        <w:jc w:val="both"/>
        <w:rPr>
          <w:rFonts w:cstheme="minorHAnsi"/>
        </w:rPr>
      </w:pPr>
      <w:r w:rsidRPr="002D587A">
        <w:rPr>
          <w:rFonts w:cstheme="minorHAnsi"/>
        </w:rPr>
        <w:t xml:space="preserve">określenia warunków udziału w postepowaniu, </w:t>
      </w:r>
    </w:p>
    <w:p w14:paraId="2FC56A57" w14:textId="77777777" w:rsidR="00E24B3D" w:rsidRPr="002D587A" w:rsidRDefault="00E24B3D" w:rsidP="00E24B3D">
      <w:pPr>
        <w:numPr>
          <w:ilvl w:val="1"/>
          <w:numId w:val="25"/>
        </w:numPr>
        <w:spacing w:after="34" w:line="240" w:lineRule="auto"/>
        <w:ind w:right="9" w:hanging="348"/>
        <w:jc w:val="both"/>
        <w:rPr>
          <w:rFonts w:cstheme="minorHAnsi"/>
        </w:rPr>
      </w:pPr>
      <w:r w:rsidRPr="002D587A">
        <w:rPr>
          <w:rFonts w:cstheme="minorHAnsi"/>
        </w:rPr>
        <w:lastRenderedPageBreak/>
        <w:t xml:space="preserve">wykluczenia odwołującego z postępowania o udzielenie zamówienia; </w:t>
      </w:r>
    </w:p>
    <w:p w14:paraId="438D496C" w14:textId="77777777" w:rsidR="00E24B3D" w:rsidRPr="002D587A" w:rsidRDefault="00E24B3D" w:rsidP="00E24B3D">
      <w:pPr>
        <w:numPr>
          <w:ilvl w:val="1"/>
          <w:numId w:val="25"/>
        </w:numPr>
        <w:spacing w:after="34" w:line="240" w:lineRule="auto"/>
        <w:ind w:right="9" w:hanging="348"/>
        <w:jc w:val="both"/>
        <w:rPr>
          <w:rFonts w:cstheme="minorHAnsi"/>
        </w:rPr>
      </w:pPr>
      <w:r w:rsidRPr="002D587A">
        <w:rPr>
          <w:rFonts w:cstheme="minorHAnsi"/>
        </w:rPr>
        <w:t xml:space="preserve">odrzucenia oferty odwołującego. </w:t>
      </w:r>
    </w:p>
    <w:p w14:paraId="1E468875" w14:textId="77777777" w:rsidR="00E24B3D" w:rsidRPr="002D587A" w:rsidRDefault="00E24B3D" w:rsidP="00E24B3D">
      <w:pPr>
        <w:numPr>
          <w:ilvl w:val="1"/>
          <w:numId w:val="25"/>
        </w:numPr>
        <w:spacing w:after="34" w:line="240" w:lineRule="auto"/>
        <w:ind w:right="9" w:hanging="348"/>
        <w:jc w:val="both"/>
        <w:rPr>
          <w:rFonts w:cstheme="minorHAnsi"/>
        </w:rPr>
      </w:pPr>
      <w:r w:rsidRPr="002D587A">
        <w:rPr>
          <w:rFonts w:cstheme="minorHAnsi"/>
        </w:rPr>
        <w:t xml:space="preserve">opisu przedmiotu zamówienia;  </w:t>
      </w:r>
    </w:p>
    <w:p w14:paraId="12EDAA47" w14:textId="77777777" w:rsidR="00E24B3D" w:rsidRPr="002D587A" w:rsidRDefault="00E24B3D" w:rsidP="00E24B3D">
      <w:pPr>
        <w:numPr>
          <w:ilvl w:val="1"/>
          <w:numId w:val="25"/>
        </w:numPr>
        <w:spacing w:after="34" w:line="240" w:lineRule="auto"/>
        <w:ind w:right="9" w:hanging="348"/>
        <w:jc w:val="both"/>
        <w:rPr>
          <w:rFonts w:cstheme="minorHAnsi"/>
        </w:rPr>
      </w:pPr>
      <w:r w:rsidRPr="002D587A">
        <w:rPr>
          <w:rFonts w:cstheme="minorHAnsi"/>
        </w:rPr>
        <w:t xml:space="preserve">wyboru oferty najkorzystniejszej;  </w:t>
      </w:r>
    </w:p>
    <w:p w14:paraId="42AA1AFE" w14:textId="77777777" w:rsidR="00E24B3D" w:rsidRPr="002D587A" w:rsidRDefault="00E24B3D" w:rsidP="00E24B3D">
      <w:pPr>
        <w:numPr>
          <w:ilvl w:val="0"/>
          <w:numId w:val="25"/>
        </w:numPr>
        <w:spacing w:after="34" w:line="240" w:lineRule="auto"/>
        <w:ind w:right="9" w:hanging="430"/>
        <w:jc w:val="both"/>
        <w:rPr>
          <w:rFonts w:cstheme="minorHAnsi"/>
        </w:rPr>
      </w:pPr>
      <w:r w:rsidRPr="002D587A">
        <w:rPr>
          <w:rFonts w:cstheme="minorHAnsi"/>
        </w:rPr>
        <w:t xml:space="preserve">Wykonawca może w terminie przewidzianym do wniesienia odwołania poinformować Zamawiającego o niezgodności z przepisami ustawy czynności podjętej przez niego lub zaniechaniu czynności, do której jest on zobowiązany na podstawie ustawy, na które nie przysługuje odwołanie. </w:t>
      </w:r>
    </w:p>
    <w:p w14:paraId="12DA5AC4" w14:textId="77777777" w:rsidR="00E24B3D" w:rsidRPr="002D587A" w:rsidRDefault="00E24B3D" w:rsidP="00E24B3D">
      <w:pPr>
        <w:numPr>
          <w:ilvl w:val="0"/>
          <w:numId w:val="25"/>
        </w:numPr>
        <w:spacing w:after="34" w:line="240" w:lineRule="auto"/>
        <w:ind w:right="9" w:hanging="430"/>
        <w:jc w:val="both"/>
        <w:rPr>
          <w:rFonts w:cstheme="minorHAnsi"/>
        </w:rPr>
      </w:pPr>
      <w:r w:rsidRPr="002D587A">
        <w:rPr>
          <w:rFonts w:cstheme="minorHAnsi"/>
        </w:rPr>
        <w:t xml:space="preserve">Odwołanie wnosi się do Prezesa Izby w formie pisemnej. </w:t>
      </w:r>
    </w:p>
    <w:p w14:paraId="5DD8D889" w14:textId="77777777" w:rsidR="00E24B3D" w:rsidRPr="002D587A" w:rsidRDefault="00E24B3D" w:rsidP="00E24B3D">
      <w:pPr>
        <w:numPr>
          <w:ilvl w:val="0"/>
          <w:numId w:val="25"/>
        </w:numPr>
        <w:spacing w:after="34" w:line="240" w:lineRule="auto"/>
        <w:ind w:right="9" w:hanging="430"/>
        <w:jc w:val="both"/>
        <w:rPr>
          <w:rFonts w:cstheme="minorHAnsi"/>
        </w:rPr>
      </w:pPr>
      <w:r w:rsidRPr="002D587A">
        <w:rPr>
          <w:rFonts w:cstheme="minorHAnsi"/>
        </w:rPr>
        <w:t xml:space="preserve">Odwołanie wnosi się w terminie określonym w art. 182 ustawy </w:t>
      </w:r>
      <w:proofErr w:type="spellStart"/>
      <w:r w:rsidRPr="002D587A">
        <w:rPr>
          <w:rFonts w:cstheme="minorHAnsi"/>
        </w:rPr>
        <w:t>Pzp</w:t>
      </w:r>
      <w:proofErr w:type="spellEnd"/>
      <w:r w:rsidRPr="002D587A">
        <w:rPr>
          <w:rFonts w:cstheme="minorHAnsi"/>
        </w:rPr>
        <w:t xml:space="preserve">.  </w:t>
      </w:r>
    </w:p>
    <w:p w14:paraId="62F7D69C" w14:textId="77777777" w:rsidR="00E24B3D" w:rsidRPr="002D587A" w:rsidRDefault="00E24B3D" w:rsidP="00E24B3D">
      <w:pPr>
        <w:numPr>
          <w:ilvl w:val="0"/>
          <w:numId w:val="25"/>
        </w:numPr>
        <w:spacing w:after="34" w:line="240" w:lineRule="auto"/>
        <w:ind w:right="9" w:hanging="430"/>
        <w:jc w:val="both"/>
        <w:rPr>
          <w:rFonts w:cstheme="minorHAnsi"/>
        </w:rPr>
      </w:pPr>
      <w:r w:rsidRPr="002D587A">
        <w:rPr>
          <w:rFonts w:cstheme="minorHAnsi"/>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58F10C84" w14:textId="77777777" w:rsidR="00E24B3D" w:rsidRPr="002D587A" w:rsidRDefault="00E24B3D" w:rsidP="00E24B3D">
      <w:pPr>
        <w:numPr>
          <w:ilvl w:val="0"/>
          <w:numId w:val="25"/>
        </w:numPr>
        <w:spacing w:after="34" w:line="240" w:lineRule="auto"/>
        <w:ind w:right="9" w:hanging="430"/>
        <w:jc w:val="both"/>
        <w:rPr>
          <w:rFonts w:cstheme="minorHAnsi"/>
        </w:rPr>
      </w:pPr>
      <w:r w:rsidRPr="002D587A">
        <w:rPr>
          <w:rFonts w:cstheme="minorHAnsi"/>
        </w:rPr>
        <w:t xml:space="preserve">W przypadku wniesienia odwołania po upływie terminu składania ofert, bieg terminu związania oferta ulega zawieszeniu do czasu ogłoszenia przez Izbie orzeczenia. </w:t>
      </w:r>
    </w:p>
    <w:p w14:paraId="327A08BC" w14:textId="77777777" w:rsidR="00E24B3D" w:rsidRPr="002D587A" w:rsidRDefault="00E24B3D" w:rsidP="00E24B3D">
      <w:pPr>
        <w:numPr>
          <w:ilvl w:val="0"/>
          <w:numId w:val="25"/>
        </w:numPr>
        <w:spacing w:after="34" w:line="240" w:lineRule="auto"/>
        <w:ind w:right="9" w:hanging="430"/>
        <w:jc w:val="both"/>
        <w:rPr>
          <w:rFonts w:cstheme="minorHAnsi"/>
        </w:rPr>
      </w:pPr>
      <w:r w:rsidRPr="002D587A">
        <w:rPr>
          <w:rFonts w:cstheme="minorHAnsi"/>
        </w:rPr>
        <w:t xml:space="preserve">Izba rozpoznaje odwołanie w terminie 15 dni od jego doręczenia Prezesowi Izby. </w:t>
      </w:r>
    </w:p>
    <w:p w14:paraId="0EADD38A" w14:textId="77777777" w:rsidR="00E24B3D" w:rsidRPr="002D587A" w:rsidRDefault="00E24B3D" w:rsidP="00E24B3D">
      <w:pPr>
        <w:spacing w:line="240" w:lineRule="auto"/>
        <w:rPr>
          <w:rFonts w:cstheme="minorHAnsi"/>
          <w:color w:val="0070C0"/>
        </w:rPr>
      </w:pPr>
    </w:p>
    <w:p w14:paraId="3D99144C" w14:textId="77777777" w:rsidR="00E24B3D" w:rsidRPr="002D587A" w:rsidRDefault="00E24B3D" w:rsidP="00E24B3D">
      <w:pPr>
        <w:spacing w:after="37" w:line="240" w:lineRule="auto"/>
        <w:ind w:right="8"/>
        <w:rPr>
          <w:rFonts w:cstheme="minorHAnsi"/>
        </w:rPr>
      </w:pPr>
      <w:r w:rsidRPr="002D587A">
        <w:rPr>
          <w:rFonts w:cstheme="minorHAnsi"/>
          <w:b/>
        </w:rPr>
        <w:t xml:space="preserve">Skarga do sądu:  </w:t>
      </w:r>
    </w:p>
    <w:p w14:paraId="34AC862B" w14:textId="77777777" w:rsidR="00E24B3D" w:rsidRPr="002D587A" w:rsidRDefault="00E24B3D" w:rsidP="00E24B3D">
      <w:pPr>
        <w:numPr>
          <w:ilvl w:val="0"/>
          <w:numId w:val="26"/>
        </w:numPr>
        <w:spacing w:after="34" w:line="240" w:lineRule="auto"/>
        <w:ind w:left="426" w:right="9" w:hanging="426"/>
        <w:jc w:val="both"/>
        <w:rPr>
          <w:rFonts w:cstheme="minorHAnsi"/>
        </w:rPr>
      </w:pPr>
      <w:r w:rsidRPr="002D587A">
        <w:rPr>
          <w:rFonts w:cstheme="minorHAnsi"/>
        </w:rPr>
        <w:t xml:space="preserve">Na orzeczenie Izby stronom oraz uczestnikom postępowania odwoławczego przysługuje skarga do sądu. </w:t>
      </w:r>
    </w:p>
    <w:p w14:paraId="59A4024D" w14:textId="77777777" w:rsidR="00E24B3D" w:rsidRPr="002D587A" w:rsidRDefault="00E24B3D" w:rsidP="00E24B3D">
      <w:pPr>
        <w:numPr>
          <w:ilvl w:val="0"/>
          <w:numId w:val="26"/>
        </w:numPr>
        <w:spacing w:after="34" w:line="240" w:lineRule="auto"/>
        <w:ind w:left="426" w:right="9" w:hanging="426"/>
        <w:jc w:val="both"/>
        <w:rPr>
          <w:rFonts w:cstheme="minorHAnsi"/>
        </w:rPr>
      </w:pPr>
      <w:r w:rsidRPr="002D587A">
        <w:rPr>
          <w:rFonts w:cstheme="minorHAnsi"/>
        </w:rPr>
        <w:t xml:space="preserve">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publicznego jest równoznaczne z jej wniesieniem. </w:t>
      </w:r>
    </w:p>
    <w:p w14:paraId="03F92648" w14:textId="77777777" w:rsidR="00E24B3D" w:rsidRPr="002D587A" w:rsidRDefault="00E24B3D" w:rsidP="00E24B3D">
      <w:pPr>
        <w:numPr>
          <w:ilvl w:val="0"/>
          <w:numId w:val="26"/>
        </w:numPr>
        <w:spacing w:after="34" w:line="240" w:lineRule="auto"/>
        <w:ind w:left="426" w:right="9" w:hanging="426"/>
        <w:jc w:val="both"/>
        <w:rPr>
          <w:rFonts w:cstheme="minorHAnsi"/>
        </w:rPr>
      </w:pPr>
      <w:r w:rsidRPr="002D587A">
        <w:rPr>
          <w:rFonts w:cstheme="minorHAnsi"/>
        </w:rPr>
        <w:t xml:space="preserve">Sąd rozpoznaje skargę niezwłocznie, nie później jednak niż w terminie 1 miesiąca od dnia wpłynięcia skargi do sadu. </w:t>
      </w:r>
    </w:p>
    <w:p w14:paraId="083E57A0" w14:textId="77777777" w:rsidR="00E24B3D" w:rsidRPr="002D587A" w:rsidRDefault="00E24B3D" w:rsidP="00E24B3D">
      <w:pPr>
        <w:numPr>
          <w:ilvl w:val="0"/>
          <w:numId w:val="26"/>
        </w:numPr>
        <w:spacing w:after="34" w:line="240" w:lineRule="auto"/>
        <w:ind w:left="426" w:right="9" w:hanging="426"/>
        <w:jc w:val="both"/>
        <w:rPr>
          <w:rFonts w:cstheme="minorHAnsi"/>
        </w:rPr>
      </w:pPr>
      <w:r w:rsidRPr="002D587A">
        <w:rPr>
          <w:rFonts w:cstheme="minorHAnsi"/>
        </w:rPr>
        <w:t xml:space="preserve">Od wyroku sądu lub postanowienia kończącego postępowania w sprawie, nie przysługuje skarga kasacyjna. Przepisu nie stosuje się do Prezesa Urzędu. </w:t>
      </w:r>
    </w:p>
    <w:p w14:paraId="5AB442D4" w14:textId="77777777" w:rsidR="00E24B3D" w:rsidRPr="002D587A" w:rsidRDefault="00E24B3D" w:rsidP="00E24B3D">
      <w:pPr>
        <w:spacing w:after="70" w:line="240" w:lineRule="auto"/>
        <w:rPr>
          <w:rFonts w:cstheme="minorHAnsi"/>
          <w:color w:val="0070C0"/>
        </w:rPr>
      </w:pPr>
    </w:p>
    <w:p w14:paraId="5074B793" w14:textId="77777777" w:rsidR="00E24B3D" w:rsidRPr="002D587A" w:rsidRDefault="00E24B3D" w:rsidP="00E24B3D">
      <w:pPr>
        <w:pStyle w:val="Nagwek1"/>
        <w:spacing w:after="190" w:line="240" w:lineRule="auto"/>
        <w:rPr>
          <w:rFonts w:asciiTheme="minorHAnsi" w:hAnsiTheme="minorHAnsi" w:cstheme="minorHAnsi"/>
          <w:color w:val="auto"/>
        </w:rPr>
      </w:pPr>
      <w:r w:rsidRPr="002D587A">
        <w:rPr>
          <w:rFonts w:asciiTheme="minorHAnsi" w:hAnsiTheme="minorHAnsi" w:cstheme="minorHAnsi"/>
          <w:color w:val="auto"/>
        </w:rPr>
        <w:t xml:space="preserve">Rozdział XIX.  POSTANOWIENIA  KOŃCOWE  </w:t>
      </w:r>
    </w:p>
    <w:p w14:paraId="28B36635" w14:textId="77777777" w:rsidR="00E24B3D" w:rsidRPr="002D587A" w:rsidRDefault="00E24B3D" w:rsidP="00E24B3D">
      <w:pPr>
        <w:numPr>
          <w:ilvl w:val="0"/>
          <w:numId w:val="27"/>
        </w:numPr>
        <w:spacing w:after="34" w:line="240" w:lineRule="auto"/>
        <w:ind w:right="9" w:hanging="360"/>
        <w:jc w:val="both"/>
        <w:rPr>
          <w:rFonts w:cstheme="minorHAnsi"/>
        </w:rPr>
      </w:pPr>
      <w:r w:rsidRPr="002D587A">
        <w:rPr>
          <w:rFonts w:cstheme="minorHAnsi"/>
        </w:rPr>
        <w:t xml:space="preserve">Zamawiający nie przewiduje zwrotu kosztów udziału w postępowaniu za wyjątkiem okoliczności wskazanych w art. 93 ust.4 ustawy </w:t>
      </w:r>
      <w:proofErr w:type="spellStart"/>
      <w:r w:rsidRPr="002D587A">
        <w:rPr>
          <w:rFonts w:cstheme="minorHAnsi"/>
        </w:rPr>
        <w:t>Pzp</w:t>
      </w:r>
      <w:proofErr w:type="spellEnd"/>
      <w:r w:rsidRPr="002D587A">
        <w:rPr>
          <w:rFonts w:cstheme="minorHAnsi"/>
        </w:rPr>
        <w:t xml:space="preserve">.  </w:t>
      </w:r>
    </w:p>
    <w:p w14:paraId="0564D700" w14:textId="77777777" w:rsidR="00E24B3D" w:rsidRPr="002D587A" w:rsidRDefault="00E24B3D" w:rsidP="00E24B3D">
      <w:pPr>
        <w:numPr>
          <w:ilvl w:val="0"/>
          <w:numId w:val="27"/>
        </w:numPr>
        <w:spacing w:after="46" w:line="240" w:lineRule="auto"/>
        <w:ind w:right="9" w:hanging="360"/>
        <w:jc w:val="both"/>
        <w:rPr>
          <w:rFonts w:cstheme="minorHAnsi"/>
        </w:rPr>
      </w:pPr>
      <w:r w:rsidRPr="002D587A">
        <w:rPr>
          <w:rFonts w:cstheme="minorHAnsi"/>
        </w:rPr>
        <w:t>Uczestnicy postępowania mają prawo wglądu do treści protokołu postępowania z wyjątkiem: ofert, które udostępnia się od chwili ich otwarcia, załączników do protokołu, które udostępnia się po dokonaniu wyboru najkorzystniejszej oferty lub unieważnieniu postępowania oraz dokumentów stanowiących</w:t>
      </w:r>
      <w:r w:rsidR="002D587A" w:rsidRPr="002D587A">
        <w:rPr>
          <w:rFonts w:cstheme="minorHAnsi"/>
        </w:rPr>
        <w:t xml:space="preserve"> </w:t>
      </w:r>
      <w:r w:rsidRPr="002D587A">
        <w:rPr>
          <w:rFonts w:cstheme="minorHAnsi"/>
        </w:rPr>
        <w:t xml:space="preserve">tajemnicę przedsiębiorstwa i informacji zastrzeżonych przez uczestników postępowania. </w:t>
      </w:r>
    </w:p>
    <w:p w14:paraId="0898C304" w14:textId="77777777" w:rsidR="00E24B3D" w:rsidRPr="002D587A" w:rsidRDefault="00E24B3D" w:rsidP="00E24B3D">
      <w:pPr>
        <w:numPr>
          <w:ilvl w:val="0"/>
          <w:numId w:val="27"/>
        </w:numPr>
        <w:spacing w:after="34" w:line="240" w:lineRule="auto"/>
        <w:ind w:left="370" w:right="9" w:hanging="360"/>
        <w:jc w:val="both"/>
        <w:rPr>
          <w:rFonts w:cstheme="minorHAnsi"/>
        </w:rPr>
      </w:pPr>
      <w:r w:rsidRPr="002D587A">
        <w:rPr>
          <w:rFonts w:cstheme="minorHAnsi"/>
        </w:rPr>
        <w:t>Sposób udostępniania określa rozporządzenie Prezesa Rady Ministrów z dnia 28 lipca 2016 w sprawie protokołu postępowania o udzielenie zamówienia publicznego (Dz. U. z 2016r. poz. 1128).</w:t>
      </w:r>
    </w:p>
    <w:p w14:paraId="677E23C7" w14:textId="77777777" w:rsidR="00E24B3D" w:rsidRPr="002D587A" w:rsidRDefault="00E24B3D" w:rsidP="001131B2">
      <w:pPr>
        <w:jc w:val="both"/>
        <w:rPr>
          <w:rFonts w:cstheme="minorHAnsi"/>
        </w:rPr>
      </w:pPr>
    </w:p>
    <w:p w14:paraId="6D2F7364" w14:textId="77777777" w:rsidR="002D587A" w:rsidRDefault="002D587A" w:rsidP="002D587A">
      <w:pPr>
        <w:spacing w:after="0"/>
        <w:jc w:val="both"/>
        <w:rPr>
          <w:rFonts w:cstheme="minorHAnsi"/>
          <w:b/>
        </w:rPr>
      </w:pPr>
      <w:r w:rsidRPr="002D587A">
        <w:rPr>
          <w:rFonts w:cstheme="minorHAnsi"/>
          <w:b/>
        </w:rPr>
        <w:t>Załączniki</w:t>
      </w:r>
      <w:r>
        <w:rPr>
          <w:rFonts w:cstheme="minorHAnsi"/>
          <w:b/>
        </w:rPr>
        <w:t>:</w:t>
      </w:r>
    </w:p>
    <w:p w14:paraId="506AA4F6" w14:textId="77777777" w:rsidR="002D587A" w:rsidRPr="002D587A" w:rsidRDefault="002D587A" w:rsidP="002D587A">
      <w:pPr>
        <w:spacing w:after="0"/>
        <w:jc w:val="both"/>
        <w:rPr>
          <w:rFonts w:cstheme="minorHAnsi"/>
          <w:b/>
        </w:rPr>
      </w:pPr>
    </w:p>
    <w:p w14:paraId="26473EEB" w14:textId="77777777" w:rsidR="002D587A" w:rsidRPr="002D587A" w:rsidRDefault="002D587A" w:rsidP="002D587A">
      <w:pPr>
        <w:spacing w:after="0" w:line="240" w:lineRule="auto"/>
        <w:rPr>
          <w:rFonts w:cstheme="minorHAnsi"/>
        </w:rPr>
      </w:pPr>
      <w:r w:rsidRPr="002D587A">
        <w:rPr>
          <w:rFonts w:cstheme="minorHAnsi"/>
        </w:rPr>
        <w:t xml:space="preserve">Załącznik nr 1 – Formularz ofertowy </w:t>
      </w:r>
    </w:p>
    <w:p w14:paraId="16459723" w14:textId="77777777" w:rsidR="002D587A" w:rsidRPr="002D587A" w:rsidRDefault="002D587A" w:rsidP="002D587A">
      <w:pPr>
        <w:spacing w:after="0" w:line="240" w:lineRule="auto"/>
        <w:rPr>
          <w:rFonts w:cstheme="minorHAnsi"/>
        </w:rPr>
      </w:pPr>
      <w:r w:rsidRPr="002D587A">
        <w:rPr>
          <w:rFonts w:cstheme="minorHAnsi"/>
        </w:rPr>
        <w:t>Załącznik nr 2  - Oświadczenie potwierdzające, że wykonawca nie podlega wykluczeniu</w:t>
      </w:r>
      <w:r w:rsidRPr="002D587A">
        <w:rPr>
          <w:rFonts w:cstheme="minorHAnsi"/>
        </w:rPr>
        <w:tab/>
        <w:t xml:space="preserve">oraz spełnia warunki udziału w postępowaniu  </w:t>
      </w:r>
    </w:p>
    <w:p w14:paraId="06C3E46C" w14:textId="77777777" w:rsidR="002D587A" w:rsidRPr="002D587A" w:rsidRDefault="002D587A" w:rsidP="002D587A">
      <w:pPr>
        <w:spacing w:after="0" w:line="240" w:lineRule="auto"/>
        <w:rPr>
          <w:rFonts w:cstheme="minorHAnsi"/>
        </w:rPr>
      </w:pPr>
      <w:r w:rsidRPr="002D587A">
        <w:rPr>
          <w:rFonts w:cstheme="minorHAnsi"/>
        </w:rPr>
        <w:lastRenderedPageBreak/>
        <w:t>Załącznik nr 3 –Wzór oświadczenia o przynależności lub braku przynależności do</w:t>
      </w:r>
      <w:r>
        <w:rPr>
          <w:rFonts w:cstheme="minorHAnsi"/>
        </w:rPr>
        <w:t xml:space="preserve"> </w:t>
      </w:r>
      <w:r w:rsidRPr="002D587A">
        <w:rPr>
          <w:rFonts w:cstheme="minorHAnsi"/>
        </w:rPr>
        <w:t xml:space="preserve">grupy kapitałowej, o której mowa w art. 24 ust. 1 pkt 23 </w:t>
      </w:r>
      <w:proofErr w:type="spellStart"/>
      <w:r w:rsidRPr="002D587A">
        <w:rPr>
          <w:rFonts w:cstheme="minorHAnsi"/>
        </w:rPr>
        <w:t>Pzp</w:t>
      </w:r>
      <w:proofErr w:type="spellEnd"/>
    </w:p>
    <w:p w14:paraId="241EBA62" w14:textId="77777777" w:rsidR="002D587A" w:rsidRPr="002D587A" w:rsidRDefault="002D587A" w:rsidP="002D587A">
      <w:pPr>
        <w:spacing w:after="0" w:line="240" w:lineRule="auto"/>
        <w:rPr>
          <w:rFonts w:cstheme="minorHAnsi"/>
        </w:rPr>
      </w:pPr>
      <w:r w:rsidRPr="002D587A">
        <w:rPr>
          <w:rFonts w:cstheme="minorHAnsi"/>
        </w:rPr>
        <w:t>Załącznik nr 4 – Wzór zobowiązania podmiotu trzeciego</w:t>
      </w:r>
    </w:p>
    <w:p w14:paraId="49E10F74" w14:textId="77777777" w:rsidR="002D587A" w:rsidRPr="002D587A" w:rsidRDefault="002D587A" w:rsidP="002D587A">
      <w:pPr>
        <w:spacing w:after="0" w:line="240" w:lineRule="auto"/>
        <w:rPr>
          <w:rFonts w:cstheme="minorHAnsi"/>
        </w:rPr>
      </w:pPr>
      <w:r w:rsidRPr="002D587A">
        <w:rPr>
          <w:rFonts w:cstheme="minorHAnsi"/>
        </w:rPr>
        <w:t>Załącznik nr 5 – wykaz urządzeń technicznych (sprzętu)</w:t>
      </w:r>
    </w:p>
    <w:p w14:paraId="5A1AA46A" w14:textId="77777777" w:rsidR="002D587A" w:rsidRPr="002D587A" w:rsidRDefault="002D587A" w:rsidP="002D587A">
      <w:pPr>
        <w:spacing w:after="0" w:line="240" w:lineRule="auto"/>
        <w:rPr>
          <w:rFonts w:cstheme="minorHAnsi"/>
        </w:rPr>
      </w:pPr>
      <w:r w:rsidRPr="002D587A">
        <w:rPr>
          <w:rFonts w:cstheme="minorHAnsi"/>
        </w:rPr>
        <w:t xml:space="preserve">Załącznik nr 6 – mapa poglądowa z podziałem obszaru gminy w sposób odpowiadający częściom zamówienia </w:t>
      </w:r>
    </w:p>
    <w:p w14:paraId="4B225717" w14:textId="59BCA6E1" w:rsidR="002D587A" w:rsidRDefault="002D587A" w:rsidP="002D587A">
      <w:pPr>
        <w:spacing w:after="0" w:line="240" w:lineRule="auto"/>
        <w:rPr>
          <w:rFonts w:cstheme="minorHAnsi"/>
        </w:rPr>
      </w:pPr>
      <w:r w:rsidRPr="002D587A">
        <w:rPr>
          <w:rFonts w:cstheme="minorHAnsi"/>
        </w:rPr>
        <w:t>Załącznik nr 7 –wzór umowy</w:t>
      </w:r>
    </w:p>
    <w:p w14:paraId="355AE1C0" w14:textId="11C0D8C6" w:rsidR="001E1B24" w:rsidRPr="002D587A" w:rsidRDefault="001E1B24" w:rsidP="002D587A">
      <w:pPr>
        <w:spacing w:after="0" w:line="240" w:lineRule="auto"/>
        <w:rPr>
          <w:rFonts w:cstheme="minorHAnsi"/>
        </w:rPr>
      </w:pPr>
      <w:r>
        <w:rPr>
          <w:rFonts w:cstheme="minorHAnsi"/>
        </w:rPr>
        <w:t>Załącznik nr 8 – klauzula informacyjna</w:t>
      </w:r>
    </w:p>
    <w:p w14:paraId="7F73EC5C" w14:textId="77777777" w:rsidR="002D587A" w:rsidRPr="002D587A" w:rsidRDefault="002D587A" w:rsidP="002D587A">
      <w:pPr>
        <w:jc w:val="both"/>
        <w:rPr>
          <w:rFonts w:cstheme="minorHAnsi"/>
        </w:rPr>
      </w:pPr>
    </w:p>
    <w:sectPr w:rsidR="002D587A" w:rsidRPr="002D58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AA4C2" w14:textId="77777777" w:rsidR="00963A3D" w:rsidRDefault="00963A3D" w:rsidP="00264229">
      <w:pPr>
        <w:spacing w:after="0" w:line="240" w:lineRule="auto"/>
      </w:pPr>
      <w:r>
        <w:separator/>
      </w:r>
    </w:p>
  </w:endnote>
  <w:endnote w:type="continuationSeparator" w:id="0">
    <w:p w14:paraId="1B394047" w14:textId="77777777" w:rsidR="00963A3D" w:rsidRDefault="00963A3D" w:rsidP="0026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Univers-PL">
    <w:altName w:val="Courier New"/>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84CD" w14:textId="77777777" w:rsidR="00963A3D" w:rsidRDefault="00963A3D" w:rsidP="00264229">
      <w:pPr>
        <w:spacing w:after="0" w:line="240" w:lineRule="auto"/>
      </w:pPr>
      <w:r>
        <w:separator/>
      </w:r>
    </w:p>
  </w:footnote>
  <w:footnote w:type="continuationSeparator" w:id="0">
    <w:p w14:paraId="3D0C3FC5" w14:textId="77777777" w:rsidR="00963A3D" w:rsidRDefault="00963A3D" w:rsidP="00264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60D"/>
    <w:multiLevelType w:val="hybridMultilevel"/>
    <w:tmpl w:val="3236CD94"/>
    <w:lvl w:ilvl="0" w:tplc="2D80FF9A">
      <w:start w:val="1"/>
      <w:numFmt w:val="lowerLetter"/>
      <w:lvlText w:val="%1)"/>
      <w:lvlJc w:val="left"/>
      <w:pPr>
        <w:ind w:left="7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6088DBBA">
      <w:start w:val="1"/>
      <w:numFmt w:val="lowerLetter"/>
      <w:lvlText w:val="%2"/>
      <w:lvlJc w:val="left"/>
      <w:pPr>
        <w:ind w:left="14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3062748C">
      <w:start w:val="1"/>
      <w:numFmt w:val="lowerRoman"/>
      <w:lvlText w:val="%3"/>
      <w:lvlJc w:val="left"/>
      <w:pPr>
        <w:ind w:left="21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80B64132">
      <w:start w:val="1"/>
      <w:numFmt w:val="decimal"/>
      <w:lvlText w:val="%4"/>
      <w:lvlJc w:val="left"/>
      <w:pPr>
        <w:ind w:left="28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803E4CD6">
      <w:start w:val="1"/>
      <w:numFmt w:val="lowerLetter"/>
      <w:lvlText w:val="%5"/>
      <w:lvlJc w:val="left"/>
      <w:pPr>
        <w:ind w:left="36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FFBA4A86">
      <w:start w:val="1"/>
      <w:numFmt w:val="lowerRoman"/>
      <w:lvlText w:val="%6"/>
      <w:lvlJc w:val="left"/>
      <w:pPr>
        <w:ind w:left="43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040DC62">
      <w:start w:val="1"/>
      <w:numFmt w:val="decimal"/>
      <w:lvlText w:val="%7"/>
      <w:lvlJc w:val="left"/>
      <w:pPr>
        <w:ind w:left="50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20AE1F56">
      <w:start w:val="1"/>
      <w:numFmt w:val="lowerLetter"/>
      <w:lvlText w:val="%8"/>
      <w:lvlJc w:val="left"/>
      <w:pPr>
        <w:ind w:left="57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7436D6D8">
      <w:start w:val="1"/>
      <w:numFmt w:val="lowerRoman"/>
      <w:lvlText w:val="%9"/>
      <w:lvlJc w:val="left"/>
      <w:pPr>
        <w:ind w:left="64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3F212A1"/>
    <w:multiLevelType w:val="multilevel"/>
    <w:tmpl w:val="BA18E2D0"/>
    <w:lvl w:ilvl="0">
      <w:start w:val="1"/>
      <w:numFmt w:val="decimal"/>
      <w:lvlText w:val="%1."/>
      <w:lvlJc w:val="left"/>
      <w:pPr>
        <w:ind w:left="360" w:firstLine="0"/>
      </w:pPr>
      <w:rPr>
        <w:rFonts w:ascii="Verdana" w:eastAsia="Verdana" w:hAnsi="Verdana" w:cs="Verdana" w:hint="default"/>
        <w:b/>
        <w:i w:val="0"/>
        <w:strike w:val="0"/>
        <w:dstrike w:val="0"/>
        <w:color w:val="000000"/>
        <w:sz w:val="20"/>
        <w:u w:val="none" w:color="000000"/>
        <w:vertAlign w:val="baseline"/>
      </w:rPr>
    </w:lvl>
    <w:lvl w:ilvl="1">
      <w:start w:val="2"/>
      <w:numFmt w:val="decimal"/>
      <w:lvlText w:val="%2)"/>
      <w:lvlJc w:val="left"/>
      <w:pPr>
        <w:ind w:left="722" w:firstLine="0"/>
      </w:pPr>
      <w:rPr>
        <w:rFonts w:hint="default"/>
        <w:b w:val="0"/>
        <w:i w:val="0"/>
        <w:strike w:val="0"/>
        <w:dstrike w:val="0"/>
        <w:color w:val="000000"/>
        <w:sz w:val="20"/>
        <w:u w:val="none" w:color="000000"/>
        <w:vertAlign w:val="baseline"/>
      </w:rPr>
    </w:lvl>
    <w:lvl w:ilvl="2">
      <w:start w:val="1"/>
      <w:numFmt w:val="lowerRoman"/>
      <w:lvlText w:val="%3"/>
      <w:lvlJc w:val="left"/>
      <w:pPr>
        <w:ind w:left="1507" w:firstLine="0"/>
      </w:pPr>
      <w:rPr>
        <w:rFonts w:ascii="Verdana" w:eastAsia="Verdana" w:hAnsi="Verdana" w:cs="Verdana" w:hint="default"/>
        <w:b w:val="0"/>
        <w:i w:val="0"/>
        <w:strike w:val="0"/>
        <w:dstrike w:val="0"/>
        <w:color w:val="000000"/>
        <w:sz w:val="20"/>
        <w:u w:val="none" w:color="000000"/>
        <w:vertAlign w:val="baseline"/>
      </w:rPr>
    </w:lvl>
    <w:lvl w:ilvl="3">
      <w:start w:val="1"/>
      <w:numFmt w:val="decimal"/>
      <w:lvlText w:val="%4"/>
      <w:lvlJc w:val="left"/>
      <w:pPr>
        <w:ind w:left="2227" w:firstLine="0"/>
      </w:pPr>
      <w:rPr>
        <w:rFonts w:ascii="Verdana" w:eastAsia="Verdana" w:hAnsi="Verdana" w:cs="Verdana" w:hint="default"/>
        <w:b w:val="0"/>
        <w:i w:val="0"/>
        <w:strike w:val="0"/>
        <w:dstrike w:val="0"/>
        <w:color w:val="000000"/>
        <w:sz w:val="20"/>
        <w:u w:val="none" w:color="000000"/>
        <w:vertAlign w:val="baseline"/>
      </w:rPr>
    </w:lvl>
    <w:lvl w:ilvl="4">
      <w:start w:val="1"/>
      <w:numFmt w:val="lowerLetter"/>
      <w:lvlText w:val="%5"/>
      <w:lvlJc w:val="left"/>
      <w:pPr>
        <w:ind w:left="2947" w:firstLine="0"/>
      </w:pPr>
      <w:rPr>
        <w:rFonts w:ascii="Verdana" w:eastAsia="Verdana" w:hAnsi="Verdana" w:cs="Verdana" w:hint="default"/>
        <w:b w:val="0"/>
        <w:i w:val="0"/>
        <w:strike w:val="0"/>
        <w:dstrike w:val="0"/>
        <w:color w:val="000000"/>
        <w:sz w:val="20"/>
        <w:u w:val="none" w:color="000000"/>
        <w:vertAlign w:val="baseline"/>
      </w:rPr>
    </w:lvl>
    <w:lvl w:ilvl="5">
      <w:start w:val="1"/>
      <w:numFmt w:val="lowerRoman"/>
      <w:lvlText w:val="%6"/>
      <w:lvlJc w:val="left"/>
      <w:pPr>
        <w:ind w:left="3667" w:firstLine="0"/>
      </w:pPr>
      <w:rPr>
        <w:rFonts w:ascii="Verdana" w:eastAsia="Verdana" w:hAnsi="Verdana" w:cs="Verdana" w:hint="default"/>
        <w:b w:val="0"/>
        <w:i w:val="0"/>
        <w:strike w:val="0"/>
        <w:dstrike w:val="0"/>
        <w:color w:val="000000"/>
        <w:sz w:val="20"/>
        <w:u w:val="none" w:color="000000"/>
        <w:vertAlign w:val="baseline"/>
      </w:rPr>
    </w:lvl>
    <w:lvl w:ilvl="6">
      <w:start w:val="1"/>
      <w:numFmt w:val="decimal"/>
      <w:lvlText w:val="%7"/>
      <w:lvlJc w:val="left"/>
      <w:pPr>
        <w:ind w:left="4387" w:firstLine="0"/>
      </w:pPr>
      <w:rPr>
        <w:rFonts w:ascii="Verdana" w:eastAsia="Verdana" w:hAnsi="Verdana" w:cs="Verdana" w:hint="default"/>
        <w:b w:val="0"/>
        <w:i w:val="0"/>
        <w:strike w:val="0"/>
        <w:dstrike w:val="0"/>
        <w:color w:val="000000"/>
        <w:sz w:val="20"/>
        <w:u w:val="none" w:color="000000"/>
        <w:vertAlign w:val="baseline"/>
      </w:rPr>
    </w:lvl>
    <w:lvl w:ilvl="7">
      <w:start w:val="1"/>
      <w:numFmt w:val="lowerLetter"/>
      <w:lvlText w:val="%8"/>
      <w:lvlJc w:val="left"/>
      <w:pPr>
        <w:ind w:left="5107" w:firstLine="0"/>
      </w:pPr>
      <w:rPr>
        <w:rFonts w:ascii="Verdana" w:eastAsia="Verdana" w:hAnsi="Verdana" w:cs="Verdana" w:hint="default"/>
        <w:b w:val="0"/>
        <w:i w:val="0"/>
        <w:strike w:val="0"/>
        <w:dstrike w:val="0"/>
        <w:color w:val="000000"/>
        <w:sz w:val="20"/>
        <w:u w:val="none" w:color="000000"/>
        <w:vertAlign w:val="baseline"/>
      </w:rPr>
    </w:lvl>
    <w:lvl w:ilvl="8">
      <w:start w:val="1"/>
      <w:numFmt w:val="lowerRoman"/>
      <w:lvlText w:val="%9"/>
      <w:lvlJc w:val="left"/>
      <w:pPr>
        <w:ind w:left="5827" w:firstLine="0"/>
      </w:pPr>
      <w:rPr>
        <w:rFonts w:ascii="Verdana" w:eastAsia="Verdana" w:hAnsi="Verdana" w:cs="Verdana" w:hint="default"/>
        <w:b w:val="0"/>
        <w:i w:val="0"/>
        <w:strike w:val="0"/>
        <w:dstrike w:val="0"/>
        <w:color w:val="000000"/>
        <w:sz w:val="20"/>
        <w:u w:val="none" w:color="000000"/>
        <w:vertAlign w:val="baseline"/>
      </w:rPr>
    </w:lvl>
  </w:abstractNum>
  <w:abstractNum w:abstractNumId="2" w15:restartNumberingAfterBreak="0">
    <w:nsid w:val="09C32C29"/>
    <w:multiLevelType w:val="multilevel"/>
    <w:tmpl w:val="BA18E2D0"/>
    <w:lvl w:ilvl="0">
      <w:start w:val="1"/>
      <w:numFmt w:val="decimal"/>
      <w:lvlText w:val="%1."/>
      <w:lvlJc w:val="left"/>
      <w:pPr>
        <w:ind w:left="360" w:firstLine="0"/>
      </w:pPr>
      <w:rPr>
        <w:rFonts w:ascii="Verdana" w:eastAsia="Verdana" w:hAnsi="Verdana" w:cs="Verdana" w:hint="default"/>
        <w:b/>
        <w:i w:val="0"/>
        <w:strike w:val="0"/>
        <w:dstrike w:val="0"/>
        <w:color w:val="000000"/>
        <w:sz w:val="20"/>
        <w:u w:val="none" w:color="000000"/>
        <w:vertAlign w:val="baseline"/>
      </w:rPr>
    </w:lvl>
    <w:lvl w:ilvl="1">
      <w:start w:val="2"/>
      <w:numFmt w:val="decimal"/>
      <w:lvlText w:val="%2)"/>
      <w:lvlJc w:val="left"/>
      <w:pPr>
        <w:ind w:left="722" w:firstLine="0"/>
      </w:pPr>
      <w:rPr>
        <w:rFonts w:hint="default"/>
        <w:b w:val="0"/>
        <w:i w:val="0"/>
        <w:strike w:val="0"/>
        <w:dstrike w:val="0"/>
        <w:color w:val="000000"/>
        <w:sz w:val="20"/>
        <w:u w:val="none" w:color="000000"/>
        <w:vertAlign w:val="baseline"/>
      </w:rPr>
    </w:lvl>
    <w:lvl w:ilvl="2">
      <w:start w:val="1"/>
      <w:numFmt w:val="lowerRoman"/>
      <w:lvlText w:val="%3"/>
      <w:lvlJc w:val="left"/>
      <w:pPr>
        <w:ind w:left="1507" w:firstLine="0"/>
      </w:pPr>
      <w:rPr>
        <w:rFonts w:ascii="Verdana" w:eastAsia="Verdana" w:hAnsi="Verdana" w:cs="Verdana" w:hint="default"/>
        <w:b w:val="0"/>
        <w:i w:val="0"/>
        <w:strike w:val="0"/>
        <w:dstrike w:val="0"/>
        <w:color w:val="000000"/>
        <w:sz w:val="20"/>
        <w:u w:val="none" w:color="000000"/>
        <w:vertAlign w:val="baseline"/>
      </w:rPr>
    </w:lvl>
    <w:lvl w:ilvl="3">
      <w:start w:val="1"/>
      <w:numFmt w:val="decimal"/>
      <w:lvlText w:val="%4"/>
      <w:lvlJc w:val="left"/>
      <w:pPr>
        <w:ind w:left="2227" w:firstLine="0"/>
      </w:pPr>
      <w:rPr>
        <w:rFonts w:ascii="Verdana" w:eastAsia="Verdana" w:hAnsi="Verdana" w:cs="Verdana" w:hint="default"/>
        <w:b w:val="0"/>
        <w:i w:val="0"/>
        <w:strike w:val="0"/>
        <w:dstrike w:val="0"/>
        <w:color w:val="000000"/>
        <w:sz w:val="20"/>
        <w:u w:val="none" w:color="000000"/>
        <w:vertAlign w:val="baseline"/>
      </w:rPr>
    </w:lvl>
    <w:lvl w:ilvl="4">
      <w:start w:val="1"/>
      <w:numFmt w:val="lowerLetter"/>
      <w:lvlText w:val="%5"/>
      <w:lvlJc w:val="left"/>
      <w:pPr>
        <w:ind w:left="2947" w:firstLine="0"/>
      </w:pPr>
      <w:rPr>
        <w:rFonts w:ascii="Verdana" w:eastAsia="Verdana" w:hAnsi="Verdana" w:cs="Verdana" w:hint="default"/>
        <w:b w:val="0"/>
        <w:i w:val="0"/>
        <w:strike w:val="0"/>
        <w:dstrike w:val="0"/>
        <w:color w:val="000000"/>
        <w:sz w:val="20"/>
        <w:u w:val="none" w:color="000000"/>
        <w:vertAlign w:val="baseline"/>
      </w:rPr>
    </w:lvl>
    <w:lvl w:ilvl="5">
      <w:start w:val="1"/>
      <w:numFmt w:val="lowerRoman"/>
      <w:lvlText w:val="%6"/>
      <w:lvlJc w:val="left"/>
      <w:pPr>
        <w:ind w:left="3667" w:firstLine="0"/>
      </w:pPr>
      <w:rPr>
        <w:rFonts w:ascii="Verdana" w:eastAsia="Verdana" w:hAnsi="Verdana" w:cs="Verdana" w:hint="default"/>
        <w:b w:val="0"/>
        <w:i w:val="0"/>
        <w:strike w:val="0"/>
        <w:dstrike w:val="0"/>
        <w:color w:val="000000"/>
        <w:sz w:val="20"/>
        <w:u w:val="none" w:color="000000"/>
        <w:vertAlign w:val="baseline"/>
      </w:rPr>
    </w:lvl>
    <w:lvl w:ilvl="6">
      <w:start w:val="1"/>
      <w:numFmt w:val="decimal"/>
      <w:lvlText w:val="%7"/>
      <w:lvlJc w:val="left"/>
      <w:pPr>
        <w:ind w:left="4387" w:firstLine="0"/>
      </w:pPr>
      <w:rPr>
        <w:rFonts w:ascii="Verdana" w:eastAsia="Verdana" w:hAnsi="Verdana" w:cs="Verdana" w:hint="default"/>
        <w:b w:val="0"/>
        <w:i w:val="0"/>
        <w:strike w:val="0"/>
        <w:dstrike w:val="0"/>
        <w:color w:val="000000"/>
        <w:sz w:val="20"/>
        <w:u w:val="none" w:color="000000"/>
        <w:vertAlign w:val="baseline"/>
      </w:rPr>
    </w:lvl>
    <w:lvl w:ilvl="7">
      <w:start w:val="1"/>
      <w:numFmt w:val="lowerLetter"/>
      <w:lvlText w:val="%8"/>
      <w:lvlJc w:val="left"/>
      <w:pPr>
        <w:ind w:left="5107" w:firstLine="0"/>
      </w:pPr>
      <w:rPr>
        <w:rFonts w:ascii="Verdana" w:eastAsia="Verdana" w:hAnsi="Verdana" w:cs="Verdana" w:hint="default"/>
        <w:b w:val="0"/>
        <w:i w:val="0"/>
        <w:strike w:val="0"/>
        <w:dstrike w:val="0"/>
        <w:color w:val="000000"/>
        <w:sz w:val="20"/>
        <w:u w:val="none" w:color="000000"/>
        <w:vertAlign w:val="baseline"/>
      </w:rPr>
    </w:lvl>
    <w:lvl w:ilvl="8">
      <w:start w:val="1"/>
      <w:numFmt w:val="lowerRoman"/>
      <w:lvlText w:val="%9"/>
      <w:lvlJc w:val="left"/>
      <w:pPr>
        <w:ind w:left="5827" w:firstLine="0"/>
      </w:pPr>
      <w:rPr>
        <w:rFonts w:ascii="Verdana" w:eastAsia="Verdana" w:hAnsi="Verdana" w:cs="Verdana" w:hint="default"/>
        <w:b w:val="0"/>
        <w:i w:val="0"/>
        <w:strike w:val="0"/>
        <w:dstrike w:val="0"/>
        <w:color w:val="000000"/>
        <w:sz w:val="20"/>
        <w:u w:val="none" w:color="000000"/>
        <w:vertAlign w:val="baseline"/>
      </w:rPr>
    </w:lvl>
  </w:abstractNum>
  <w:abstractNum w:abstractNumId="3" w15:restartNumberingAfterBreak="0">
    <w:nsid w:val="1229604B"/>
    <w:multiLevelType w:val="hybridMultilevel"/>
    <w:tmpl w:val="DDC09A3C"/>
    <w:lvl w:ilvl="0" w:tplc="9F86887E">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AAA04422">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457E80B2">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CBF88F08">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AFF00B3A">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1116D764">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C568D802">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59709108">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6720C99A">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7467C6C"/>
    <w:multiLevelType w:val="hybridMultilevel"/>
    <w:tmpl w:val="3294AE14"/>
    <w:lvl w:ilvl="0" w:tplc="E93C5F5A">
      <w:start w:val="4"/>
      <w:numFmt w:val="decimal"/>
      <w:lvlText w:val="%1)"/>
      <w:lvlJc w:val="left"/>
      <w:pPr>
        <w:ind w:left="4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7EE20770">
      <w:start w:val="1"/>
      <w:numFmt w:val="bullet"/>
      <w:lvlText w:val="•"/>
      <w:lvlJc w:val="left"/>
      <w:pPr>
        <w:ind w:left="11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92A5AE6">
      <w:start w:val="1"/>
      <w:numFmt w:val="bullet"/>
      <w:lvlText w:val="▪"/>
      <w:lvlJc w:val="left"/>
      <w:pPr>
        <w:ind w:left="18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1107EF0">
      <w:start w:val="1"/>
      <w:numFmt w:val="bullet"/>
      <w:lvlText w:val="•"/>
      <w:lvlJc w:val="left"/>
      <w:pPr>
        <w:ind w:left="25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F96A8F0">
      <w:start w:val="1"/>
      <w:numFmt w:val="bullet"/>
      <w:lvlText w:val="o"/>
      <w:lvlJc w:val="left"/>
      <w:pPr>
        <w:ind w:left="331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9E47D10">
      <w:start w:val="1"/>
      <w:numFmt w:val="bullet"/>
      <w:lvlText w:val="▪"/>
      <w:lvlJc w:val="left"/>
      <w:pPr>
        <w:ind w:left="403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6289266">
      <w:start w:val="1"/>
      <w:numFmt w:val="bullet"/>
      <w:lvlText w:val="•"/>
      <w:lvlJc w:val="left"/>
      <w:pPr>
        <w:ind w:left="47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78CFB20">
      <w:start w:val="1"/>
      <w:numFmt w:val="bullet"/>
      <w:lvlText w:val="o"/>
      <w:lvlJc w:val="left"/>
      <w:pPr>
        <w:ind w:left="547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0506606">
      <w:start w:val="1"/>
      <w:numFmt w:val="bullet"/>
      <w:lvlText w:val="▪"/>
      <w:lvlJc w:val="left"/>
      <w:pPr>
        <w:ind w:left="619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7960A00"/>
    <w:multiLevelType w:val="hybridMultilevel"/>
    <w:tmpl w:val="B9162AE4"/>
    <w:lvl w:ilvl="0" w:tplc="DF0C4D06">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5F9EAF4E">
      <w:start w:val="1"/>
      <w:numFmt w:val="lowerLetter"/>
      <w:lvlText w:val="%2"/>
      <w:lvlJc w:val="left"/>
      <w:pPr>
        <w:ind w:left="502"/>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D0169770">
      <w:start w:val="1"/>
      <w:numFmt w:val="decimal"/>
      <w:lvlRestart w:val="0"/>
      <w:lvlText w:val="%3)"/>
      <w:lvlJc w:val="left"/>
      <w:pPr>
        <w:ind w:left="7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414A067C">
      <w:start w:val="1"/>
      <w:numFmt w:val="decimal"/>
      <w:lvlText w:val="%4"/>
      <w:lvlJc w:val="left"/>
      <w:pPr>
        <w:ind w:left="136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1E6A228E">
      <w:start w:val="1"/>
      <w:numFmt w:val="lowerLetter"/>
      <w:lvlText w:val="%5"/>
      <w:lvlJc w:val="left"/>
      <w:pPr>
        <w:ind w:left="208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28BE59A2">
      <w:start w:val="1"/>
      <w:numFmt w:val="lowerRoman"/>
      <w:lvlText w:val="%6"/>
      <w:lvlJc w:val="left"/>
      <w:pPr>
        <w:ind w:left="280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32A07E0A">
      <w:start w:val="1"/>
      <w:numFmt w:val="decimal"/>
      <w:lvlText w:val="%7"/>
      <w:lvlJc w:val="left"/>
      <w:pPr>
        <w:ind w:left="352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B2ACECBC">
      <w:start w:val="1"/>
      <w:numFmt w:val="lowerLetter"/>
      <w:lvlText w:val="%8"/>
      <w:lvlJc w:val="left"/>
      <w:pPr>
        <w:ind w:left="424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681A095C">
      <w:start w:val="1"/>
      <w:numFmt w:val="lowerRoman"/>
      <w:lvlText w:val="%9"/>
      <w:lvlJc w:val="left"/>
      <w:pPr>
        <w:ind w:left="496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18372531"/>
    <w:multiLevelType w:val="hybridMultilevel"/>
    <w:tmpl w:val="EEAE4F16"/>
    <w:lvl w:ilvl="0" w:tplc="82CC5862">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37D67AFE">
      <w:start w:val="1"/>
      <w:numFmt w:val="lowerLetter"/>
      <w:lvlText w:val="%2"/>
      <w:lvlJc w:val="left"/>
      <w:pPr>
        <w:ind w:left="5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C1EE765C">
      <w:start w:val="1"/>
      <w:numFmt w:val="lowerLetter"/>
      <w:lvlRestart w:val="0"/>
      <w:lvlText w:val="%3)"/>
      <w:lvlJc w:val="left"/>
      <w:pPr>
        <w:ind w:left="7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30187B7C">
      <w:start w:val="1"/>
      <w:numFmt w:val="decimal"/>
      <w:lvlText w:val="%4"/>
      <w:lvlJc w:val="left"/>
      <w:pPr>
        <w:ind w:left="14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B0204B7A">
      <w:start w:val="1"/>
      <w:numFmt w:val="lowerLetter"/>
      <w:lvlText w:val="%5"/>
      <w:lvlJc w:val="left"/>
      <w:pPr>
        <w:ind w:left="21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05B430A4">
      <w:start w:val="1"/>
      <w:numFmt w:val="lowerRoman"/>
      <w:lvlText w:val="%6"/>
      <w:lvlJc w:val="left"/>
      <w:pPr>
        <w:ind w:left="28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6952E6A0">
      <w:start w:val="1"/>
      <w:numFmt w:val="decimal"/>
      <w:lvlText w:val="%7"/>
      <w:lvlJc w:val="left"/>
      <w:pPr>
        <w:ind w:left="36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4C7EF7FC">
      <w:start w:val="1"/>
      <w:numFmt w:val="lowerLetter"/>
      <w:lvlText w:val="%8"/>
      <w:lvlJc w:val="left"/>
      <w:pPr>
        <w:ind w:left="43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1ACC674C">
      <w:start w:val="1"/>
      <w:numFmt w:val="lowerRoman"/>
      <w:lvlText w:val="%9"/>
      <w:lvlJc w:val="left"/>
      <w:pPr>
        <w:ind w:left="50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18971D89"/>
    <w:multiLevelType w:val="hybridMultilevel"/>
    <w:tmpl w:val="8B467914"/>
    <w:lvl w:ilvl="0" w:tplc="96302E64">
      <w:start w:val="1"/>
      <w:numFmt w:val="decimal"/>
      <w:lvlText w:val="%1."/>
      <w:lvlJc w:val="left"/>
      <w:pPr>
        <w:ind w:left="1572" w:hanging="360"/>
      </w:pPr>
      <w:rPr>
        <w:rFonts w:ascii="Arial" w:hAnsi="Arial" w:cs="Arial" w:hint="default"/>
        <w:sz w:val="20"/>
        <w:szCs w:val="20"/>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 w15:restartNumberingAfterBreak="0">
    <w:nsid w:val="18E960C0"/>
    <w:multiLevelType w:val="hybridMultilevel"/>
    <w:tmpl w:val="F5A4371C"/>
    <w:lvl w:ilvl="0" w:tplc="B63A84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A6FDC"/>
    <w:multiLevelType w:val="hybridMultilevel"/>
    <w:tmpl w:val="E1DC4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066655"/>
    <w:multiLevelType w:val="hybridMultilevel"/>
    <w:tmpl w:val="8F2E78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367B43"/>
    <w:multiLevelType w:val="hybridMultilevel"/>
    <w:tmpl w:val="FFECA8B2"/>
    <w:lvl w:ilvl="0" w:tplc="28244F6C">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4DE85112">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84148DA8">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EBF4B2EA">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72FA7D08">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FFB21B74">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AA5C0728">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0DEECDBE">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89168AE6">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2A7056F6"/>
    <w:multiLevelType w:val="hybridMultilevel"/>
    <w:tmpl w:val="A308F670"/>
    <w:lvl w:ilvl="0" w:tplc="AE6A8F14">
      <w:start w:val="1"/>
      <w:numFmt w:val="decimal"/>
      <w:lvlText w:val="%1."/>
      <w:lvlJc w:val="left"/>
      <w:pPr>
        <w:ind w:left="3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8F0C39B6">
      <w:start w:val="1"/>
      <w:numFmt w:val="decimal"/>
      <w:lvlText w:val="%2)"/>
      <w:lvlJc w:val="left"/>
      <w:pPr>
        <w:ind w:left="7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53706300">
      <w:start w:val="1"/>
      <w:numFmt w:val="decimal"/>
      <w:lvlText w:val="%3)"/>
      <w:lvlJc w:val="left"/>
      <w:pPr>
        <w:ind w:left="145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8D186A06">
      <w:start w:val="1"/>
      <w:numFmt w:val="lowerLetter"/>
      <w:lvlText w:val="%4)"/>
      <w:lvlJc w:val="left"/>
      <w:pPr>
        <w:ind w:left="217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D5D61090">
      <w:start w:val="1"/>
      <w:numFmt w:val="lowerLetter"/>
      <w:lvlText w:val="%5"/>
      <w:lvlJc w:val="left"/>
      <w:pPr>
        <w:ind w:left="32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A23A3DB8">
      <w:start w:val="1"/>
      <w:numFmt w:val="lowerRoman"/>
      <w:lvlText w:val="%6"/>
      <w:lvlJc w:val="left"/>
      <w:pPr>
        <w:ind w:left="39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3086087A">
      <w:start w:val="1"/>
      <w:numFmt w:val="decimal"/>
      <w:lvlText w:val="%7"/>
      <w:lvlJc w:val="left"/>
      <w:pPr>
        <w:ind w:left="46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8488EE3C">
      <w:start w:val="1"/>
      <w:numFmt w:val="lowerLetter"/>
      <w:lvlText w:val="%8"/>
      <w:lvlJc w:val="left"/>
      <w:pPr>
        <w:ind w:left="54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3C1C8482">
      <w:start w:val="1"/>
      <w:numFmt w:val="lowerRoman"/>
      <w:lvlText w:val="%9"/>
      <w:lvlJc w:val="left"/>
      <w:pPr>
        <w:ind w:left="61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2C9220EA"/>
    <w:multiLevelType w:val="hybridMultilevel"/>
    <w:tmpl w:val="AA46C38C"/>
    <w:lvl w:ilvl="0" w:tplc="839EADA8">
      <w:start w:val="1"/>
      <w:numFmt w:val="decimal"/>
      <w:lvlText w:val="%1."/>
      <w:lvlJc w:val="left"/>
      <w:pPr>
        <w:ind w:left="1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D368FD4C">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08F04F8A">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CF047C4A">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B0A66110">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16AC22C6">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8FB6A5B8">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23806418">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6A800C2E">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306D0901"/>
    <w:multiLevelType w:val="hybridMultilevel"/>
    <w:tmpl w:val="3A785CE6"/>
    <w:lvl w:ilvl="0" w:tplc="38D2347C">
      <w:start w:val="2"/>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F87403F8">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B7A824CE">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55DE9278">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A00674A4">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397CAC70">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C0841480">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D1A40758">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05C6D908">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32DE2D70"/>
    <w:multiLevelType w:val="hybridMultilevel"/>
    <w:tmpl w:val="DB68A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E442C"/>
    <w:multiLevelType w:val="hybridMultilevel"/>
    <w:tmpl w:val="68B437B6"/>
    <w:lvl w:ilvl="0" w:tplc="2988B108">
      <w:start w:val="1"/>
      <w:numFmt w:val="lowerLetter"/>
      <w:lvlText w:val="%1)"/>
      <w:lvlJc w:val="left"/>
      <w:pPr>
        <w:ind w:left="1380" w:hanging="360"/>
      </w:pPr>
      <w:rPr>
        <w:rFonts w:ascii="Times New Roman" w:hAnsi="Times New Roman" w:cs="Times New Roman" w:hint="default"/>
        <w:b w:val="0"/>
        <w:i w:val="0"/>
        <w:color w:val="000000"/>
        <w:sz w:val="22"/>
      </w:rPr>
    </w:lvl>
    <w:lvl w:ilvl="1" w:tplc="2A2EAEE8">
      <w:start w:val="1"/>
      <w:numFmt w:val="lowerLetter"/>
      <w:lvlText w:val="%2)"/>
      <w:lvlJc w:val="left"/>
      <w:pPr>
        <w:ind w:left="2100" w:hanging="360"/>
      </w:pPr>
      <w:rPr>
        <w:rFonts w:ascii="Arial" w:hAnsi="Arial" w:cs="Times New Roman" w:hint="default"/>
        <w:b w:val="0"/>
        <w:i w:val="0"/>
        <w:color w:val="00000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9FF2D4E"/>
    <w:multiLevelType w:val="hybridMultilevel"/>
    <w:tmpl w:val="A49A595C"/>
    <w:lvl w:ilvl="0" w:tplc="7084F106">
      <w:start w:val="1"/>
      <w:numFmt w:val="decimal"/>
      <w:lvlText w:val="%1."/>
      <w:lvlJc w:val="left"/>
      <w:pPr>
        <w:ind w:left="28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1B98F73C">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4F7A81D0">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98DE0682">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2CF286F8">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4EDEEAAE">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974810FE">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2F60DE32">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A114049A">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1245289"/>
    <w:multiLevelType w:val="multilevel"/>
    <w:tmpl w:val="EA741736"/>
    <w:lvl w:ilvl="0">
      <w:start w:val="1"/>
      <w:numFmt w:val="decimal"/>
      <w:lvlText w:val="%1)"/>
      <w:lvlJc w:val="left"/>
      <w:pPr>
        <w:ind w:left="2088" w:hanging="360"/>
      </w:pPr>
      <w:rPr>
        <w:rFonts w:ascii="Arial" w:hAnsi="Arial" w:cs="Times New Roman"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9" w15:restartNumberingAfterBreak="0">
    <w:nsid w:val="43AA07C0"/>
    <w:multiLevelType w:val="hybridMultilevel"/>
    <w:tmpl w:val="D9FAC438"/>
    <w:lvl w:ilvl="0" w:tplc="2D4E724E">
      <w:start w:val="1"/>
      <w:numFmt w:val="decimal"/>
      <w:lvlText w:val="%1)"/>
      <w:lvlJc w:val="left"/>
      <w:pPr>
        <w:ind w:left="43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0848312C">
      <w:start w:val="1"/>
      <w:numFmt w:val="decimal"/>
      <w:lvlText w:val="%2)"/>
      <w:lvlJc w:val="left"/>
      <w:pPr>
        <w:ind w:left="8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D1A4A54">
      <w:start w:val="1"/>
      <w:numFmt w:val="lowerRoman"/>
      <w:lvlText w:val="%3"/>
      <w:lvlJc w:val="left"/>
      <w:pPr>
        <w:ind w:left="15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16CAC28">
      <w:start w:val="1"/>
      <w:numFmt w:val="decimal"/>
      <w:lvlText w:val="%4"/>
      <w:lvlJc w:val="left"/>
      <w:pPr>
        <w:ind w:left="22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34EB952">
      <w:start w:val="1"/>
      <w:numFmt w:val="lowerLetter"/>
      <w:lvlText w:val="%5"/>
      <w:lvlJc w:val="left"/>
      <w:pPr>
        <w:ind w:left="29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7220E82">
      <w:start w:val="1"/>
      <w:numFmt w:val="lowerRoman"/>
      <w:lvlText w:val="%6"/>
      <w:lvlJc w:val="left"/>
      <w:pPr>
        <w:ind w:left="36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9D0CDA2">
      <w:start w:val="1"/>
      <w:numFmt w:val="decimal"/>
      <w:lvlText w:val="%7"/>
      <w:lvlJc w:val="left"/>
      <w:pPr>
        <w:ind w:left="43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714F9A8">
      <w:start w:val="1"/>
      <w:numFmt w:val="lowerLetter"/>
      <w:lvlText w:val="%8"/>
      <w:lvlJc w:val="left"/>
      <w:pPr>
        <w:ind w:left="51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3A8DC82">
      <w:start w:val="1"/>
      <w:numFmt w:val="lowerRoman"/>
      <w:lvlText w:val="%9"/>
      <w:lvlJc w:val="left"/>
      <w:pPr>
        <w:ind w:left="5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43D63D69"/>
    <w:multiLevelType w:val="hybridMultilevel"/>
    <w:tmpl w:val="662C16F2"/>
    <w:lvl w:ilvl="0" w:tplc="C666AC82">
      <w:start w:val="6"/>
      <w:numFmt w:val="decimal"/>
      <w:lvlText w:val="%1."/>
      <w:lvlJc w:val="left"/>
      <w:pPr>
        <w:ind w:left="35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7C16E404">
      <w:start w:val="1"/>
      <w:numFmt w:val="decimal"/>
      <w:lvlText w:val="%2)"/>
      <w:lvlJc w:val="left"/>
      <w:pPr>
        <w:ind w:left="7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10947060">
      <w:start w:val="1"/>
      <w:numFmt w:val="lowerRoman"/>
      <w:lvlText w:val="%3"/>
      <w:lvlJc w:val="left"/>
      <w:pPr>
        <w:ind w:left="14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A7E476DE">
      <w:start w:val="1"/>
      <w:numFmt w:val="decimal"/>
      <w:lvlText w:val="%4"/>
      <w:lvlJc w:val="left"/>
      <w:pPr>
        <w:ind w:left="21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7C6E020E">
      <w:start w:val="1"/>
      <w:numFmt w:val="lowerLetter"/>
      <w:lvlText w:val="%5"/>
      <w:lvlJc w:val="left"/>
      <w:pPr>
        <w:ind w:left="28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364678C2">
      <w:start w:val="1"/>
      <w:numFmt w:val="lowerRoman"/>
      <w:lvlText w:val="%6"/>
      <w:lvlJc w:val="left"/>
      <w:pPr>
        <w:ind w:left="36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2494BD56">
      <w:start w:val="1"/>
      <w:numFmt w:val="decimal"/>
      <w:lvlText w:val="%7"/>
      <w:lvlJc w:val="left"/>
      <w:pPr>
        <w:ind w:left="43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093E0644">
      <w:start w:val="1"/>
      <w:numFmt w:val="lowerLetter"/>
      <w:lvlText w:val="%8"/>
      <w:lvlJc w:val="left"/>
      <w:pPr>
        <w:ind w:left="50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A8125D82">
      <w:start w:val="1"/>
      <w:numFmt w:val="lowerRoman"/>
      <w:lvlText w:val="%9"/>
      <w:lvlJc w:val="left"/>
      <w:pPr>
        <w:ind w:left="57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470975E4"/>
    <w:multiLevelType w:val="multilevel"/>
    <w:tmpl w:val="BA18E2D0"/>
    <w:lvl w:ilvl="0">
      <w:start w:val="1"/>
      <w:numFmt w:val="decimal"/>
      <w:lvlText w:val="%1."/>
      <w:lvlJc w:val="left"/>
      <w:pPr>
        <w:ind w:left="360" w:firstLine="0"/>
      </w:pPr>
      <w:rPr>
        <w:rFonts w:ascii="Verdana" w:eastAsia="Verdana" w:hAnsi="Verdana" w:cs="Verdana" w:hint="default"/>
        <w:b/>
        <w:i w:val="0"/>
        <w:strike w:val="0"/>
        <w:dstrike w:val="0"/>
        <w:color w:val="000000"/>
        <w:sz w:val="20"/>
        <w:u w:val="none" w:color="000000"/>
        <w:vertAlign w:val="baseline"/>
      </w:rPr>
    </w:lvl>
    <w:lvl w:ilvl="1">
      <w:start w:val="2"/>
      <w:numFmt w:val="decimal"/>
      <w:lvlText w:val="%2)"/>
      <w:lvlJc w:val="left"/>
      <w:pPr>
        <w:ind w:left="722" w:firstLine="0"/>
      </w:pPr>
      <w:rPr>
        <w:rFonts w:hint="default"/>
        <w:b w:val="0"/>
        <w:i w:val="0"/>
        <w:strike w:val="0"/>
        <w:dstrike w:val="0"/>
        <w:color w:val="000000"/>
        <w:sz w:val="20"/>
        <w:u w:val="none" w:color="000000"/>
        <w:vertAlign w:val="baseline"/>
      </w:rPr>
    </w:lvl>
    <w:lvl w:ilvl="2">
      <w:start w:val="1"/>
      <w:numFmt w:val="lowerRoman"/>
      <w:lvlText w:val="%3"/>
      <w:lvlJc w:val="left"/>
      <w:pPr>
        <w:ind w:left="1507" w:firstLine="0"/>
      </w:pPr>
      <w:rPr>
        <w:rFonts w:ascii="Verdana" w:eastAsia="Verdana" w:hAnsi="Verdana" w:cs="Verdana" w:hint="default"/>
        <w:b w:val="0"/>
        <w:i w:val="0"/>
        <w:strike w:val="0"/>
        <w:dstrike w:val="0"/>
        <w:color w:val="000000"/>
        <w:sz w:val="20"/>
        <w:u w:val="none" w:color="000000"/>
        <w:vertAlign w:val="baseline"/>
      </w:rPr>
    </w:lvl>
    <w:lvl w:ilvl="3">
      <w:start w:val="1"/>
      <w:numFmt w:val="decimal"/>
      <w:lvlText w:val="%4"/>
      <w:lvlJc w:val="left"/>
      <w:pPr>
        <w:ind w:left="2227" w:firstLine="0"/>
      </w:pPr>
      <w:rPr>
        <w:rFonts w:ascii="Verdana" w:eastAsia="Verdana" w:hAnsi="Verdana" w:cs="Verdana" w:hint="default"/>
        <w:b w:val="0"/>
        <w:i w:val="0"/>
        <w:strike w:val="0"/>
        <w:dstrike w:val="0"/>
        <w:color w:val="000000"/>
        <w:sz w:val="20"/>
        <w:u w:val="none" w:color="000000"/>
        <w:vertAlign w:val="baseline"/>
      </w:rPr>
    </w:lvl>
    <w:lvl w:ilvl="4">
      <w:start w:val="1"/>
      <w:numFmt w:val="lowerLetter"/>
      <w:lvlText w:val="%5"/>
      <w:lvlJc w:val="left"/>
      <w:pPr>
        <w:ind w:left="2947" w:firstLine="0"/>
      </w:pPr>
      <w:rPr>
        <w:rFonts w:ascii="Verdana" w:eastAsia="Verdana" w:hAnsi="Verdana" w:cs="Verdana" w:hint="default"/>
        <w:b w:val="0"/>
        <w:i w:val="0"/>
        <w:strike w:val="0"/>
        <w:dstrike w:val="0"/>
        <w:color w:val="000000"/>
        <w:sz w:val="20"/>
        <w:u w:val="none" w:color="000000"/>
        <w:vertAlign w:val="baseline"/>
      </w:rPr>
    </w:lvl>
    <w:lvl w:ilvl="5">
      <w:start w:val="1"/>
      <w:numFmt w:val="lowerRoman"/>
      <w:lvlText w:val="%6"/>
      <w:lvlJc w:val="left"/>
      <w:pPr>
        <w:ind w:left="3667" w:firstLine="0"/>
      </w:pPr>
      <w:rPr>
        <w:rFonts w:ascii="Verdana" w:eastAsia="Verdana" w:hAnsi="Verdana" w:cs="Verdana" w:hint="default"/>
        <w:b w:val="0"/>
        <w:i w:val="0"/>
        <w:strike w:val="0"/>
        <w:dstrike w:val="0"/>
        <w:color w:val="000000"/>
        <w:sz w:val="20"/>
        <w:u w:val="none" w:color="000000"/>
        <w:vertAlign w:val="baseline"/>
      </w:rPr>
    </w:lvl>
    <w:lvl w:ilvl="6">
      <w:start w:val="1"/>
      <w:numFmt w:val="decimal"/>
      <w:lvlText w:val="%7"/>
      <w:lvlJc w:val="left"/>
      <w:pPr>
        <w:ind w:left="4387" w:firstLine="0"/>
      </w:pPr>
      <w:rPr>
        <w:rFonts w:ascii="Verdana" w:eastAsia="Verdana" w:hAnsi="Verdana" w:cs="Verdana" w:hint="default"/>
        <w:b w:val="0"/>
        <w:i w:val="0"/>
        <w:strike w:val="0"/>
        <w:dstrike w:val="0"/>
        <w:color w:val="000000"/>
        <w:sz w:val="20"/>
        <w:u w:val="none" w:color="000000"/>
        <w:vertAlign w:val="baseline"/>
      </w:rPr>
    </w:lvl>
    <w:lvl w:ilvl="7">
      <w:start w:val="1"/>
      <w:numFmt w:val="lowerLetter"/>
      <w:lvlText w:val="%8"/>
      <w:lvlJc w:val="left"/>
      <w:pPr>
        <w:ind w:left="5107" w:firstLine="0"/>
      </w:pPr>
      <w:rPr>
        <w:rFonts w:ascii="Verdana" w:eastAsia="Verdana" w:hAnsi="Verdana" w:cs="Verdana" w:hint="default"/>
        <w:b w:val="0"/>
        <w:i w:val="0"/>
        <w:strike w:val="0"/>
        <w:dstrike w:val="0"/>
        <w:color w:val="000000"/>
        <w:sz w:val="20"/>
        <w:u w:val="none" w:color="000000"/>
        <w:vertAlign w:val="baseline"/>
      </w:rPr>
    </w:lvl>
    <w:lvl w:ilvl="8">
      <w:start w:val="1"/>
      <w:numFmt w:val="lowerRoman"/>
      <w:lvlText w:val="%9"/>
      <w:lvlJc w:val="left"/>
      <w:pPr>
        <w:ind w:left="5827" w:firstLine="0"/>
      </w:pPr>
      <w:rPr>
        <w:rFonts w:ascii="Verdana" w:eastAsia="Verdana" w:hAnsi="Verdana" w:cs="Verdana" w:hint="default"/>
        <w:b w:val="0"/>
        <w:i w:val="0"/>
        <w:strike w:val="0"/>
        <w:dstrike w:val="0"/>
        <w:color w:val="000000"/>
        <w:sz w:val="20"/>
        <w:u w:val="none" w:color="000000"/>
        <w:vertAlign w:val="baseline"/>
      </w:rPr>
    </w:lvl>
  </w:abstractNum>
  <w:abstractNum w:abstractNumId="22" w15:restartNumberingAfterBreak="0">
    <w:nsid w:val="53D4239A"/>
    <w:multiLevelType w:val="hybridMultilevel"/>
    <w:tmpl w:val="FF96E7C0"/>
    <w:lvl w:ilvl="0" w:tplc="71765928">
      <w:start w:val="1"/>
      <w:numFmt w:val="decimal"/>
      <w:lvlText w:val="%1"/>
      <w:lvlJc w:val="left"/>
      <w:pPr>
        <w:ind w:left="3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E460E9AA">
      <w:start w:val="1"/>
      <w:numFmt w:val="lowerLetter"/>
      <w:lvlText w:val="%2)"/>
      <w:lvlJc w:val="left"/>
      <w:pPr>
        <w:ind w:left="708"/>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A15E034E">
      <w:start w:val="1"/>
      <w:numFmt w:val="lowerRoman"/>
      <w:lvlText w:val="%3"/>
      <w:lvlJc w:val="left"/>
      <w:pPr>
        <w:ind w:left="14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4154B398">
      <w:start w:val="1"/>
      <w:numFmt w:val="decimal"/>
      <w:lvlText w:val="%4"/>
      <w:lvlJc w:val="left"/>
      <w:pPr>
        <w:ind w:left="21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71961D80">
      <w:start w:val="1"/>
      <w:numFmt w:val="lowerLetter"/>
      <w:lvlText w:val="%5"/>
      <w:lvlJc w:val="left"/>
      <w:pPr>
        <w:ind w:left="28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F6F85472">
      <w:start w:val="1"/>
      <w:numFmt w:val="lowerRoman"/>
      <w:lvlText w:val="%6"/>
      <w:lvlJc w:val="left"/>
      <w:pPr>
        <w:ind w:left="36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0A2A4FA2">
      <w:start w:val="1"/>
      <w:numFmt w:val="decimal"/>
      <w:lvlText w:val="%7"/>
      <w:lvlJc w:val="left"/>
      <w:pPr>
        <w:ind w:left="43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820A2394">
      <w:start w:val="1"/>
      <w:numFmt w:val="lowerLetter"/>
      <w:lvlText w:val="%8"/>
      <w:lvlJc w:val="left"/>
      <w:pPr>
        <w:ind w:left="50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4DCAA560">
      <w:start w:val="1"/>
      <w:numFmt w:val="lowerRoman"/>
      <w:lvlText w:val="%9"/>
      <w:lvlJc w:val="left"/>
      <w:pPr>
        <w:ind w:left="57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64A258C8"/>
    <w:multiLevelType w:val="hybridMultilevel"/>
    <w:tmpl w:val="6C348DB0"/>
    <w:lvl w:ilvl="0" w:tplc="8AC4F7E0">
      <w:start w:val="2"/>
      <w:numFmt w:val="decimal"/>
      <w:lvlText w:val="%1."/>
      <w:lvlJc w:val="left"/>
      <w:pPr>
        <w:ind w:left="1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07E2D98A">
      <w:start w:val="1"/>
      <w:numFmt w:val="lowerLetter"/>
      <w:lvlText w:val="%2"/>
      <w:lvlJc w:val="left"/>
      <w:pPr>
        <w:ind w:left="10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1F460E58">
      <w:start w:val="1"/>
      <w:numFmt w:val="lowerRoman"/>
      <w:lvlText w:val="%3"/>
      <w:lvlJc w:val="left"/>
      <w:pPr>
        <w:ind w:left="18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A0BAA540">
      <w:start w:val="1"/>
      <w:numFmt w:val="decimal"/>
      <w:lvlText w:val="%4"/>
      <w:lvlJc w:val="left"/>
      <w:pPr>
        <w:ind w:left="25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00286BAA">
      <w:start w:val="1"/>
      <w:numFmt w:val="lowerLetter"/>
      <w:lvlText w:val="%5"/>
      <w:lvlJc w:val="left"/>
      <w:pPr>
        <w:ind w:left="32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EA3E00E8">
      <w:start w:val="1"/>
      <w:numFmt w:val="lowerRoman"/>
      <w:lvlText w:val="%6"/>
      <w:lvlJc w:val="left"/>
      <w:pPr>
        <w:ind w:left="39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1F72CB32">
      <w:start w:val="1"/>
      <w:numFmt w:val="decimal"/>
      <w:lvlText w:val="%7"/>
      <w:lvlJc w:val="left"/>
      <w:pPr>
        <w:ind w:left="46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F000BFF2">
      <w:start w:val="1"/>
      <w:numFmt w:val="lowerLetter"/>
      <w:lvlText w:val="%8"/>
      <w:lvlJc w:val="left"/>
      <w:pPr>
        <w:ind w:left="54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2312C35E">
      <w:start w:val="1"/>
      <w:numFmt w:val="lowerRoman"/>
      <w:lvlText w:val="%9"/>
      <w:lvlJc w:val="left"/>
      <w:pPr>
        <w:ind w:left="61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24" w15:restartNumberingAfterBreak="0">
    <w:nsid w:val="65B93091"/>
    <w:multiLevelType w:val="hybridMultilevel"/>
    <w:tmpl w:val="DD28D6FC"/>
    <w:lvl w:ilvl="0" w:tplc="18FCD552">
      <w:start w:val="1"/>
      <w:numFmt w:val="decimal"/>
      <w:lvlText w:val="%1"/>
      <w:lvlJc w:val="left"/>
      <w:pPr>
        <w:ind w:left="3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4B240686">
      <w:start w:val="1"/>
      <w:numFmt w:val="lowerLetter"/>
      <w:lvlText w:val="%2)"/>
      <w:lvlJc w:val="left"/>
      <w:pPr>
        <w:ind w:left="708"/>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C1F68DD8">
      <w:start w:val="1"/>
      <w:numFmt w:val="lowerRoman"/>
      <w:lvlText w:val="%3"/>
      <w:lvlJc w:val="left"/>
      <w:pPr>
        <w:ind w:left="14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06483478">
      <w:start w:val="1"/>
      <w:numFmt w:val="decimal"/>
      <w:lvlText w:val="%4"/>
      <w:lvlJc w:val="left"/>
      <w:pPr>
        <w:ind w:left="21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39FE0EF0">
      <w:start w:val="1"/>
      <w:numFmt w:val="lowerLetter"/>
      <w:lvlText w:val="%5"/>
      <w:lvlJc w:val="left"/>
      <w:pPr>
        <w:ind w:left="28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92F2CB40">
      <w:start w:val="1"/>
      <w:numFmt w:val="lowerRoman"/>
      <w:lvlText w:val="%6"/>
      <w:lvlJc w:val="left"/>
      <w:pPr>
        <w:ind w:left="36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F6C20DAC">
      <w:start w:val="1"/>
      <w:numFmt w:val="decimal"/>
      <w:lvlText w:val="%7"/>
      <w:lvlJc w:val="left"/>
      <w:pPr>
        <w:ind w:left="43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E4902A32">
      <w:start w:val="1"/>
      <w:numFmt w:val="lowerLetter"/>
      <w:lvlText w:val="%8"/>
      <w:lvlJc w:val="left"/>
      <w:pPr>
        <w:ind w:left="50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47784202">
      <w:start w:val="1"/>
      <w:numFmt w:val="lowerRoman"/>
      <w:lvlText w:val="%9"/>
      <w:lvlJc w:val="left"/>
      <w:pPr>
        <w:ind w:left="57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66175527"/>
    <w:multiLevelType w:val="hybridMultilevel"/>
    <w:tmpl w:val="15C68DBC"/>
    <w:lvl w:ilvl="0" w:tplc="C6F0731C">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757EE530">
      <w:start w:val="1"/>
      <w:numFmt w:val="decimal"/>
      <w:lvlText w:val="%2)"/>
      <w:lvlJc w:val="left"/>
      <w:pPr>
        <w:ind w:left="7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1722EC04">
      <w:start w:val="1"/>
      <w:numFmt w:val="lowerRoman"/>
      <w:lvlText w:val="%3"/>
      <w:lvlJc w:val="left"/>
      <w:pPr>
        <w:ind w:left="136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18885FBA">
      <w:start w:val="1"/>
      <w:numFmt w:val="decimal"/>
      <w:lvlText w:val="%4"/>
      <w:lvlJc w:val="left"/>
      <w:pPr>
        <w:ind w:left="208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C1E63F32">
      <w:start w:val="1"/>
      <w:numFmt w:val="lowerLetter"/>
      <w:lvlText w:val="%5"/>
      <w:lvlJc w:val="left"/>
      <w:pPr>
        <w:ind w:left="280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C09C9120">
      <w:start w:val="1"/>
      <w:numFmt w:val="lowerRoman"/>
      <w:lvlText w:val="%6"/>
      <w:lvlJc w:val="left"/>
      <w:pPr>
        <w:ind w:left="352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E50807E0">
      <w:start w:val="1"/>
      <w:numFmt w:val="decimal"/>
      <w:lvlText w:val="%7"/>
      <w:lvlJc w:val="left"/>
      <w:pPr>
        <w:ind w:left="424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95705450">
      <w:start w:val="1"/>
      <w:numFmt w:val="lowerLetter"/>
      <w:lvlText w:val="%8"/>
      <w:lvlJc w:val="left"/>
      <w:pPr>
        <w:ind w:left="496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EAFAF83C">
      <w:start w:val="1"/>
      <w:numFmt w:val="lowerRoman"/>
      <w:lvlText w:val="%9"/>
      <w:lvlJc w:val="left"/>
      <w:pPr>
        <w:ind w:left="568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6" w15:restartNumberingAfterBreak="0">
    <w:nsid w:val="66650184"/>
    <w:multiLevelType w:val="hybridMultilevel"/>
    <w:tmpl w:val="8D58FFD2"/>
    <w:lvl w:ilvl="0" w:tplc="DA801122">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FA491D6">
      <w:start w:val="1"/>
      <w:numFmt w:val="bullet"/>
      <w:lvlRestart w:val="0"/>
      <w:lvlText w:val="•"/>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93E247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8546AC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A909BC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8A8784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82A25B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7A0A31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8C68CF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66DA0C21"/>
    <w:multiLevelType w:val="hybridMultilevel"/>
    <w:tmpl w:val="1BA6EE84"/>
    <w:lvl w:ilvl="0" w:tplc="EDA44B8E">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19D423D0">
      <w:start w:val="1"/>
      <w:numFmt w:val="lowerLetter"/>
      <w:lvlText w:val="%2"/>
      <w:lvlJc w:val="left"/>
      <w:pPr>
        <w:ind w:left="5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5A26C29A">
      <w:start w:val="1"/>
      <w:numFmt w:val="decimal"/>
      <w:lvlRestart w:val="0"/>
      <w:lvlText w:val="%3)"/>
      <w:lvlJc w:val="left"/>
      <w:pPr>
        <w:ind w:left="7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1CA07222">
      <w:start w:val="1"/>
      <w:numFmt w:val="decimal"/>
      <w:lvlText w:val="%4"/>
      <w:lvlJc w:val="left"/>
      <w:pPr>
        <w:ind w:left="14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1B0AC458">
      <w:start w:val="1"/>
      <w:numFmt w:val="lowerLetter"/>
      <w:lvlText w:val="%5"/>
      <w:lvlJc w:val="left"/>
      <w:pPr>
        <w:ind w:left="21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EE3886A8">
      <w:start w:val="1"/>
      <w:numFmt w:val="lowerRoman"/>
      <w:lvlText w:val="%6"/>
      <w:lvlJc w:val="left"/>
      <w:pPr>
        <w:ind w:left="28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1A425DE">
      <w:start w:val="1"/>
      <w:numFmt w:val="decimal"/>
      <w:lvlText w:val="%7"/>
      <w:lvlJc w:val="left"/>
      <w:pPr>
        <w:ind w:left="36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410029E8">
      <w:start w:val="1"/>
      <w:numFmt w:val="lowerLetter"/>
      <w:lvlText w:val="%8"/>
      <w:lvlJc w:val="left"/>
      <w:pPr>
        <w:ind w:left="43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20885CF8">
      <w:start w:val="1"/>
      <w:numFmt w:val="lowerRoman"/>
      <w:lvlText w:val="%9"/>
      <w:lvlJc w:val="left"/>
      <w:pPr>
        <w:ind w:left="50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67B715C4"/>
    <w:multiLevelType w:val="hybridMultilevel"/>
    <w:tmpl w:val="541663A8"/>
    <w:lvl w:ilvl="0" w:tplc="BB288FD2">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FB0212C6">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8BD861F0">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BE706F1A">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AA0E4EF0">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9BA23922">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3990CB0E">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67C4311A">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0F1E78D0">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67BB2EC8"/>
    <w:multiLevelType w:val="hybridMultilevel"/>
    <w:tmpl w:val="D4A205A0"/>
    <w:lvl w:ilvl="0" w:tplc="1F7C3A9E">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3EF6E12E">
      <w:start w:val="1"/>
      <w:numFmt w:val="lowerLetter"/>
      <w:lvlText w:val="%2"/>
      <w:lvlJc w:val="left"/>
      <w:pPr>
        <w:ind w:left="5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21E6B6F2">
      <w:start w:val="1"/>
      <w:numFmt w:val="lowerLetter"/>
      <w:lvlRestart w:val="0"/>
      <w:lvlText w:val="%3)"/>
      <w:lvlJc w:val="left"/>
      <w:pPr>
        <w:ind w:left="646"/>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E2A8FF02">
      <w:start w:val="1"/>
      <w:numFmt w:val="decimal"/>
      <w:lvlText w:val="%4"/>
      <w:lvlJc w:val="left"/>
      <w:pPr>
        <w:ind w:left="14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B81ED036">
      <w:start w:val="1"/>
      <w:numFmt w:val="lowerLetter"/>
      <w:lvlText w:val="%5"/>
      <w:lvlJc w:val="left"/>
      <w:pPr>
        <w:ind w:left="21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1E1215CC">
      <w:start w:val="1"/>
      <w:numFmt w:val="lowerRoman"/>
      <w:lvlText w:val="%6"/>
      <w:lvlJc w:val="left"/>
      <w:pPr>
        <w:ind w:left="28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1EE5164">
      <w:start w:val="1"/>
      <w:numFmt w:val="decimal"/>
      <w:lvlText w:val="%7"/>
      <w:lvlJc w:val="left"/>
      <w:pPr>
        <w:ind w:left="36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EE8CF8A6">
      <w:start w:val="1"/>
      <w:numFmt w:val="lowerLetter"/>
      <w:lvlText w:val="%8"/>
      <w:lvlJc w:val="left"/>
      <w:pPr>
        <w:ind w:left="43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8DF6A906">
      <w:start w:val="1"/>
      <w:numFmt w:val="lowerRoman"/>
      <w:lvlText w:val="%9"/>
      <w:lvlJc w:val="left"/>
      <w:pPr>
        <w:ind w:left="50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6C1244C0"/>
    <w:multiLevelType w:val="hybridMultilevel"/>
    <w:tmpl w:val="601696E6"/>
    <w:lvl w:ilvl="0" w:tplc="91F60820">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2A569174">
      <w:start w:val="1"/>
      <w:numFmt w:val="lowerLetter"/>
      <w:lvlText w:val="%2"/>
      <w:lvlJc w:val="left"/>
      <w:pPr>
        <w:ind w:left="502"/>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8B62AB00">
      <w:start w:val="6"/>
      <w:numFmt w:val="decimal"/>
      <w:lvlRestart w:val="0"/>
      <w:lvlText w:val="%3)"/>
      <w:lvlJc w:val="left"/>
      <w:pPr>
        <w:ind w:left="7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B87CDC66">
      <w:start w:val="1"/>
      <w:numFmt w:val="decimal"/>
      <w:lvlText w:val="%4"/>
      <w:lvlJc w:val="left"/>
      <w:pPr>
        <w:ind w:left="136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B32663DE">
      <w:start w:val="1"/>
      <w:numFmt w:val="lowerLetter"/>
      <w:lvlText w:val="%5"/>
      <w:lvlJc w:val="left"/>
      <w:pPr>
        <w:ind w:left="208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A650BEE0">
      <w:start w:val="1"/>
      <w:numFmt w:val="lowerRoman"/>
      <w:lvlText w:val="%6"/>
      <w:lvlJc w:val="left"/>
      <w:pPr>
        <w:ind w:left="280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48741D06">
      <w:start w:val="1"/>
      <w:numFmt w:val="decimal"/>
      <w:lvlText w:val="%7"/>
      <w:lvlJc w:val="left"/>
      <w:pPr>
        <w:ind w:left="352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B91A9CFE">
      <w:start w:val="1"/>
      <w:numFmt w:val="lowerLetter"/>
      <w:lvlText w:val="%8"/>
      <w:lvlJc w:val="left"/>
      <w:pPr>
        <w:ind w:left="424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5F28F51E">
      <w:start w:val="1"/>
      <w:numFmt w:val="lowerRoman"/>
      <w:lvlText w:val="%9"/>
      <w:lvlJc w:val="left"/>
      <w:pPr>
        <w:ind w:left="4963"/>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31" w15:restartNumberingAfterBreak="0">
    <w:nsid w:val="6DBC06BF"/>
    <w:multiLevelType w:val="hybridMultilevel"/>
    <w:tmpl w:val="1326E8DA"/>
    <w:lvl w:ilvl="0" w:tplc="A8B4B190">
      <w:start w:val="1"/>
      <w:numFmt w:val="decimal"/>
      <w:lvlText w:val="%1."/>
      <w:lvlJc w:val="left"/>
      <w:pPr>
        <w:ind w:left="26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7DDCEDD0">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56EB5A2">
      <w:start w:val="1"/>
      <w:numFmt w:val="bullet"/>
      <w:lvlText w:val="▪"/>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BA6BCA8">
      <w:start w:val="1"/>
      <w:numFmt w:val="bullet"/>
      <w:lvlText w:val="•"/>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272CA30">
      <w:start w:val="1"/>
      <w:numFmt w:val="bullet"/>
      <w:lvlText w:val="o"/>
      <w:lvlJc w:val="left"/>
      <w:pPr>
        <w:ind w:left="28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40C0F72">
      <w:start w:val="1"/>
      <w:numFmt w:val="bullet"/>
      <w:lvlText w:val="▪"/>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70EAC6E">
      <w:start w:val="1"/>
      <w:numFmt w:val="bullet"/>
      <w:lvlText w:val="•"/>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F847A36">
      <w:start w:val="1"/>
      <w:numFmt w:val="bullet"/>
      <w:lvlText w:val="o"/>
      <w:lvlJc w:val="left"/>
      <w:pPr>
        <w:ind w:left="5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CF2F16A">
      <w:start w:val="1"/>
      <w:numFmt w:val="bullet"/>
      <w:lvlText w:val="▪"/>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2" w15:restartNumberingAfterBreak="0">
    <w:nsid w:val="72B72FCA"/>
    <w:multiLevelType w:val="hybridMultilevel"/>
    <w:tmpl w:val="36CC88B8"/>
    <w:lvl w:ilvl="0" w:tplc="2D4E724E">
      <w:start w:val="1"/>
      <w:numFmt w:val="decimal"/>
      <w:lvlText w:val="%1)"/>
      <w:lvlJc w:val="left"/>
      <w:pPr>
        <w:ind w:left="434"/>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0848312C">
      <w:start w:val="1"/>
      <w:numFmt w:val="decimal"/>
      <w:lvlText w:val="%2)"/>
      <w:lvlJc w:val="left"/>
      <w:pPr>
        <w:ind w:left="8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D1A4A54">
      <w:start w:val="1"/>
      <w:numFmt w:val="lowerRoman"/>
      <w:lvlText w:val="%3"/>
      <w:lvlJc w:val="left"/>
      <w:pPr>
        <w:ind w:left="15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16CAC28">
      <w:start w:val="1"/>
      <w:numFmt w:val="decimal"/>
      <w:lvlText w:val="%4"/>
      <w:lvlJc w:val="left"/>
      <w:pPr>
        <w:ind w:left="22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34EB952">
      <w:start w:val="1"/>
      <w:numFmt w:val="lowerLetter"/>
      <w:lvlText w:val="%5"/>
      <w:lvlJc w:val="left"/>
      <w:pPr>
        <w:ind w:left="29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7220E82">
      <w:start w:val="1"/>
      <w:numFmt w:val="lowerRoman"/>
      <w:lvlText w:val="%6"/>
      <w:lvlJc w:val="left"/>
      <w:pPr>
        <w:ind w:left="36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9D0CDA2">
      <w:start w:val="1"/>
      <w:numFmt w:val="decimal"/>
      <w:lvlText w:val="%7"/>
      <w:lvlJc w:val="left"/>
      <w:pPr>
        <w:ind w:left="43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714F9A8">
      <w:start w:val="1"/>
      <w:numFmt w:val="lowerLetter"/>
      <w:lvlText w:val="%8"/>
      <w:lvlJc w:val="left"/>
      <w:pPr>
        <w:ind w:left="51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3A8DC82">
      <w:start w:val="1"/>
      <w:numFmt w:val="lowerRoman"/>
      <w:lvlText w:val="%9"/>
      <w:lvlJc w:val="left"/>
      <w:pPr>
        <w:ind w:left="5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3" w15:restartNumberingAfterBreak="0">
    <w:nsid w:val="792712E3"/>
    <w:multiLevelType w:val="hybridMultilevel"/>
    <w:tmpl w:val="9DD45B16"/>
    <w:lvl w:ilvl="0" w:tplc="C8E20550">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0E925E34">
      <w:start w:val="1"/>
      <w:numFmt w:val="lowerLetter"/>
      <w:lvlText w:val="%2"/>
      <w:lvlJc w:val="left"/>
      <w:pPr>
        <w:ind w:left="10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5F40A1C8">
      <w:start w:val="1"/>
      <w:numFmt w:val="lowerRoman"/>
      <w:lvlText w:val="%3"/>
      <w:lvlJc w:val="left"/>
      <w:pPr>
        <w:ind w:left="18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045207C0">
      <w:start w:val="1"/>
      <w:numFmt w:val="decimal"/>
      <w:lvlText w:val="%4"/>
      <w:lvlJc w:val="left"/>
      <w:pPr>
        <w:ind w:left="25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C7BCFDCE">
      <w:start w:val="1"/>
      <w:numFmt w:val="lowerLetter"/>
      <w:lvlText w:val="%5"/>
      <w:lvlJc w:val="left"/>
      <w:pPr>
        <w:ind w:left="32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4ADE75FC">
      <w:start w:val="1"/>
      <w:numFmt w:val="lowerRoman"/>
      <w:lvlText w:val="%6"/>
      <w:lvlJc w:val="left"/>
      <w:pPr>
        <w:ind w:left="39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CAC2EB76">
      <w:start w:val="1"/>
      <w:numFmt w:val="decimal"/>
      <w:lvlText w:val="%7"/>
      <w:lvlJc w:val="left"/>
      <w:pPr>
        <w:ind w:left="46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B112AA0C">
      <w:start w:val="1"/>
      <w:numFmt w:val="lowerLetter"/>
      <w:lvlText w:val="%8"/>
      <w:lvlJc w:val="left"/>
      <w:pPr>
        <w:ind w:left="54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05420402">
      <w:start w:val="1"/>
      <w:numFmt w:val="lowerRoman"/>
      <w:lvlText w:val="%9"/>
      <w:lvlJc w:val="left"/>
      <w:pPr>
        <w:ind w:left="61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34" w15:restartNumberingAfterBreak="0">
    <w:nsid w:val="79394E01"/>
    <w:multiLevelType w:val="hybridMultilevel"/>
    <w:tmpl w:val="C6B8F356"/>
    <w:lvl w:ilvl="0" w:tplc="96302E64">
      <w:start w:val="1"/>
      <w:numFmt w:val="decimal"/>
      <w:lvlText w:val="%1."/>
      <w:lvlJc w:val="left"/>
      <w:pPr>
        <w:ind w:left="1572"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8043D2"/>
    <w:multiLevelType w:val="hybridMultilevel"/>
    <w:tmpl w:val="D2EAD5BC"/>
    <w:lvl w:ilvl="0" w:tplc="12802972">
      <w:start w:val="1"/>
      <w:numFmt w:val="decimal"/>
      <w:lvlText w:val="%1"/>
      <w:lvlJc w:val="left"/>
      <w:pPr>
        <w:ind w:left="3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4342AA30">
      <w:start w:val="1"/>
      <w:numFmt w:val="lowerLetter"/>
      <w:lvlText w:val="%2"/>
      <w:lvlJc w:val="left"/>
      <w:pPr>
        <w:ind w:left="5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7958BE2A">
      <w:start w:val="1"/>
      <w:numFmt w:val="decimal"/>
      <w:lvlRestart w:val="0"/>
      <w:lvlText w:val="%3."/>
      <w:lvlJc w:val="left"/>
      <w:pPr>
        <w:ind w:left="7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F7DA26F8">
      <w:start w:val="1"/>
      <w:numFmt w:val="decimal"/>
      <w:lvlText w:val="%4"/>
      <w:lvlJc w:val="left"/>
      <w:pPr>
        <w:ind w:left="14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68A28896">
      <w:start w:val="1"/>
      <w:numFmt w:val="lowerLetter"/>
      <w:lvlText w:val="%5"/>
      <w:lvlJc w:val="left"/>
      <w:pPr>
        <w:ind w:left="21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708AD2FC">
      <w:start w:val="1"/>
      <w:numFmt w:val="lowerRoman"/>
      <w:lvlText w:val="%6"/>
      <w:lvlJc w:val="left"/>
      <w:pPr>
        <w:ind w:left="28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8A60F0DC">
      <w:start w:val="1"/>
      <w:numFmt w:val="decimal"/>
      <w:lvlText w:val="%7"/>
      <w:lvlJc w:val="left"/>
      <w:pPr>
        <w:ind w:left="36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A80EC142">
      <w:start w:val="1"/>
      <w:numFmt w:val="lowerLetter"/>
      <w:lvlText w:val="%8"/>
      <w:lvlJc w:val="left"/>
      <w:pPr>
        <w:ind w:left="43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A5F42D22">
      <w:start w:val="1"/>
      <w:numFmt w:val="lowerRoman"/>
      <w:lvlText w:val="%9"/>
      <w:lvlJc w:val="left"/>
      <w:pPr>
        <w:ind w:left="50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B292B20"/>
    <w:multiLevelType w:val="hybridMultilevel"/>
    <w:tmpl w:val="4F62DDA8"/>
    <w:lvl w:ilvl="0" w:tplc="001805A0">
      <w:start w:val="1"/>
      <w:numFmt w:val="decimal"/>
      <w:lvlText w:val="%1"/>
      <w:lvlJc w:val="left"/>
      <w:pPr>
        <w:ind w:left="3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43184E04">
      <w:start w:val="1"/>
      <w:numFmt w:val="lowerLetter"/>
      <w:lvlText w:val="%2)"/>
      <w:lvlJc w:val="left"/>
      <w:pPr>
        <w:ind w:left="708"/>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60A89050">
      <w:start w:val="1"/>
      <w:numFmt w:val="lowerRoman"/>
      <w:lvlText w:val="%3"/>
      <w:lvlJc w:val="left"/>
      <w:pPr>
        <w:ind w:left="1363"/>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BA8E5382">
      <w:start w:val="1"/>
      <w:numFmt w:val="decimal"/>
      <w:lvlText w:val="%4"/>
      <w:lvlJc w:val="left"/>
      <w:pPr>
        <w:ind w:left="2083"/>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010462CE">
      <w:start w:val="1"/>
      <w:numFmt w:val="lowerLetter"/>
      <w:lvlText w:val="%5"/>
      <w:lvlJc w:val="left"/>
      <w:pPr>
        <w:ind w:left="2803"/>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F4A648F4">
      <w:start w:val="1"/>
      <w:numFmt w:val="lowerRoman"/>
      <w:lvlText w:val="%6"/>
      <w:lvlJc w:val="left"/>
      <w:pPr>
        <w:ind w:left="3523"/>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20384804">
      <w:start w:val="1"/>
      <w:numFmt w:val="decimal"/>
      <w:lvlText w:val="%7"/>
      <w:lvlJc w:val="left"/>
      <w:pPr>
        <w:ind w:left="4243"/>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4A588718">
      <w:start w:val="1"/>
      <w:numFmt w:val="lowerLetter"/>
      <w:lvlText w:val="%8"/>
      <w:lvlJc w:val="left"/>
      <w:pPr>
        <w:ind w:left="4963"/>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2C1CB37A">
      <w:start w:val="1"/>
      <w:numFmt w:val="lowerRoman"/>
      <w:lvlText w:val="%9"/>
      <w:lvlJc w:val="left"/>
      <w:pPr>
        <w:ind w:left="5683"/>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7D0F02E1"/>
    <w:multiLevelType w:val="hybridMultilevel"/>
    <w:tmpl w:val="4D006372"/>
    <w:lvl w:ilvl="0" w:tplc="8A2E66C6">
      <w:start w:val="1"/>
      <w:numFmt w:val="decimal"/>
      <w:lvlText w:val="%1)"/>
      <w:lvlJc w:val="left"/>
      <w:pPr>
        <w:ind w:left="43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15888142">
      <w:start w:val="1"/>
      <w:numFmt w:val="lowerLetter"/>
      <w:lvlText w:val="%2)"/>
      <w:lvlJc w:val="left"/>
      <w:pPr>
        <w:ind w:left="7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5CA0F162">
      <w:start w:val="1"/>
      <w:numFmt w:val="lowerRoman"/>
      <w:lvlText w:val="%3"/>
      <w:lvlJc w:val="left"/>
      <w:pPr>
        <w:ind w:left="14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C5F02908">
      <w:start w:val="1"/>
      <w:numFmt w:val="decimal"/>
      <w:lvlText w:val="%4"/>
      <w:lvlJc w:val="left"/>
      <w:pPr>
        <w:ind w:left="21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A1189636">
      <w:start w:val="1"/>
      <w:numFmt w:val="lowerLetter"/>
      <w:lvlText w:val="%5"/>
      <w:lvlJc w:val="left"/>
      <w:pPr>
        <w:ind w:left="288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206C545A">
      <w:start w:val="1"/>
      <w:numFmt w:val="lowerRoman"/>
      <w:lvlText w:val="%6"/>
      <w:lvlJc w:val="left"/>
      <w:pPr>
        <w:ind w:left="360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5AC83420">
      <w:start w:val="1"/>
      <w:numFmt w:val="decimal"/>
      <w:lvlText w:val="%7"/>
      <w:lvlJc w:val="left"/>
      <w:pPr>
        <w:ind w:left="432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069020EE">
      <w:start w:val="1"/>
      <w:numFmt w:val="lowerLetter"/>
      <w:lvlText w:val="%8"/>
      <w:lvlJc w:val="left"/>
      <w:pPr>
        <w:ind w:left="504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B7A6D386">
      <w:start w:val="1"/>
      <w:numFmt w:val="lowerRoman"/>
      <w:lvlText w:val="%9"/>
      <w:lvlJc w:val="left"/>
      <w:pPr>
        <w:ind w:left="5760"/>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D950E60"/>
    <w:multiLevelType w:val="hybridMultilevel"/>
    <w:tmpl w:val="5DE241F4"/>
    <w:lvl w:ilvl="0" w:tplc="A5EE0FF4">
      <w:start w:val="1"/>
      <w:numFmt w:val="decimal"/>
      <w:lvlText w:val="%1)"/>
      <w:lvlJc w:val="left"/>
      <w:pPr>
        <w:ind w:left="4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792E70A2">
      <w:start w:val="1"/>
      <w:numFmt w:val="lowerLetter"/>
      <w:lvlText w:val="%2)"/>
      <w:lvlJc w:val="left"/>
      <w:pPr>
        <w:ind w:left="679"/>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94BC57BE">
      <w:start w:val="1"/>
      <w:numFmt w:val="lowerRoman"/>
      <w:lvlText w:val="%3"/>
      <w:lvlJc w:val="left"/>
      <w:pPr>
        <w:ind w:left="148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A0E4B2C2">
      <w:start w:val="1"/>
      <w:numFmt w:val="decimal"/>
      <w:lvlText w:val="%4"/>
      <w:lvlJc w:val="left"/>
      <w:pPr>
        <w:ind w:left="22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460A4730">
      <w:start w:val="1"/>
      <w:numFmt w:val="lowerLetter"/>
      <w:lvlText w:val="%5"/>
      <w:lvlJc w:val="left"/>
      <w:pPr>
        <w:ind w:left="292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92FE8A02">
      <w:start w:val="1"/>
      <w:numFmt w:val="lowerRoman"/>
      <w:lvlText w:val="%6"/>
      <w:lvlJc w:val="left"/>
      <w:pPr>
        <w:ind w:left="364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FF3419EE">
      <w:start w:val="1"/>
      <w:numFmt w:val="decimal"/>
      <w:lvlText w:val="%7"/>
      <w:lvlJc w:val="left"/>
      <w:pPr>
        <w:ind w:left="436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13F04864">
      <w:start w:val="1"/>
      <w:numFmt w:val="lowerLetter"/>
      <w:lvlText w:val="%8"/>
      <w:lvlJc w:val="left"/>
      <w:pPr>
        <w:ind w:left="508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BBEE1334">
      <w:start w:val="1"/>
      <w:numFmt w:val="lowerRoman"/>
      <w:lvlText w:val="%9"/>
      <w:lvlJc w:val="left"/>
      <w:pPr>
        <w:ind w:left="5808"/>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num w:numId="1">
    <w:abstractNumId w:val="19"/>
  </w:num>
  <w:num w:numId="2">
    <w:abstractNumId w:val="12"/>
  </w:num>
  <w:num w:numId="3">
    <w:abstractNumId w:val="36"/>
  </w:num>
  <w:num w:numId="4">
    <w:abstractNumId w:val="25"/>
  </w:num>
  <w:num w:numId="5">
    <w:abstractNumId w:val="24"/>
  </w:num>
  <w:num w:numId="6">
    <w:abstractNumId w:val="22"/>
  </w:num>
  <w:num w:numId="7">
    <w:abstractNumId w:val="38"/>
  </w:num>
  <w:num w:numId="8">
    <w:abstractNumId w:val="4"/>
  </w:num>
  <w:num w:numId="9">
    <w:abstractNumId w:val="14"/>
  </w:num>
  <w:num w:numId="10">
    <w:abstractNumId w:val="27"/>
  </w:num>
  <w:num w:numId="11">
    <w:abstractNumId w:val="0"/>
  </w:num>
  <w:num w:numId="12">
    <w:abstractNumId w:val="23"/>
  </w:num>
  <w:num w:numId="13">
    <w:abstractNumId w:val="20"/>
  </w:num>
  <w:num w:numId="14">
    <w:abstractNumId w:val="28"/>
  </w:num>
  <w:num w:numId="15">
    <w:abstractNumId w:val="3"/>
  </w:num>
  <w:num w:numId="16">
    <w:abstractNumId w:val="26"/>
  </w:num>
  <w:num w:numId="17">
    <w:abstractNumId w:val="33"/>
  </w:num>
  <w:num w:numId="18">
    <w:abstractNumId w:val="17"/>
  </w:num>
  <w:num w:numId="19">
    <w:abstractNumId w:val="35"/>
  </w:num>
  <w:num w:numId="20">
    <w:abstractNumId w:val="29"/>
  </w:num>
  <w:num w:numId="21">
    <w:abstractNumId w:val="30"/>
  </w:num>
  <w:num w:numId="22">
    <w:abstractNumId w:val="6"/>
  </w:num>
  <w:num w:numId="23">
    <w:abstractNumId w:val="5"/>
  </w:num>
  <w:num w:numId="24">
    <w:abstractNumId w:val="31"/>
  </w:num>
  <w:num w:numId="25">
    <w:abstractNumId w:val="37"/>
  </w:num>
  <w:num w:numId="26">
    <w:abstractNumId w:val="13"/>
  </w:num>
  <w:num w:numId="27">
    <w:abstractNumId w:val="11"/>
  </w:num>
  <w:num w:numId="28">
    <w:abstractNumId w:val="1"/>
  </w:num>
  <w:num w:numId="29">
    <w:abstractNumId w:val="10"/>
  </w:num>
  <w:num w:numId="30">
    <w:abstractNumId w:val="32"/>
  </w:num>
  <w:num w:numId="31">
    <w:abstractNumId w:val="8"/>
  </w:num>
  <w:num w:numId="32">
    <w:abstractNumId w:val="15"/>
  </w:num>
  <w:num w:numId="33">
    <w:abstractNumId w:val="7"/>
  </w:num>
  <w:num w:numId="34">
    <w:abstractNumId w:val="34"/>
  </w:num>
  <w:num w:numId="35">
    <w:abstractNumId w:val="21"/>
  </w:num>
  <w:num w:numId="36">
    <w:abstractNumId w:val="2"/>
  </w:num>
  <w:num w:numId="37">
    <w:abstractNumId w:val="16"/>
  </w:num>
  <w:num w:numId="38">
    <w:abstractNumId w:val="1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B2"/>
    <w:rsid w:val="00035703"/>
    <w:rsid w:val="00047E0C"/>
    <w:rsid w:val="00071512"/>
    <w:rsid w:val="001131B2"/>
    <w:rsid w:val="00182E2D"/>
    <w:rsid w:val="001E1B24"/>
    <w:rsid w:val="00210BD6"/>
    <w:rsid w:val="00264229"/>
    <w:rsid w:val="002D587A"/>
    <w:rsid w:val="002F6905"/>
    <w:rsid w:val="00311ED6"/>
    <w:rsid w:val="0035647C"/>
    <w:rsid w:val="003E57E8"/>
    <w:rsid w:val="00414451"/>
    <w:rsid w:val="00470B63"/>
    <w:rsid w:val="004977F5"/>
    <w:rsid w:val="004B057D"/>
    <w:rsid w:val="004E1431"/>
    <w:rsid w:val="004E435C"/>
    <w:rsid w:val="00501AD4"/>
    <w:rsid w:val="00526AA0"/>
    <w:rsid w:val="00527C2C"/>
    <w:rsid w:val="006B77AD"/>
    <w:rsid w:val="0082731B"/>
    <w:rsid w:val="008C6496"/>
    <w:rsid w:val="00931FDB"/>
    <w:rsid w:val="00963A3D"/>
    <w:rsid w:val="0098092D"/>
    <w:rsid w:val="00AA5012"/>
    <w:rsid w:val="00AC1D08"/>
    <w:rsid w:val="00B44540"/>
    <w:rsid w:val="00B64B3A"/>
    <w:rsid w:val="00C06540"/>
    <w:rsid w:val="00E24B3D"/>
    <w:rsid w:val="00EE561F"/>
    <w:rsid w:val="00FB4E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85C1B6C"/>
  <w15:chartTrackingRefBased/>
  <w15:docId w15:val="{F094A572-07B5-4B88-BAF9-26AF8155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nhideWhenUsed/>
    <w:qFormat/>
    <w:rsid w:val="00E24B3D"/>
    <w:pPr>
      <w:keepNext/>
      <w:keepLines/>
      <w:pBdr>
        <w:top w:val="single" w:sz="4" w:space="0" w:color="000000"/>
        <w:left w:val="single" w:sz="4" w:space="0" w:color="000000"/>
        <w:bottom w:val="single" w:sz="4" w:space="0" w:color="000000"/>
        <w:right w:val="single" w:sz="4" w:space="0" w:color="000000"/>
      </w:pBdr>
      <w:shd w:val="clear" w:color="auto" w:fill="C0C0C0"/>
      <w:spacing w:after="56" w:line="244" w:lineRule="auto"/>
      <w:ind w:left="-5" w:right="-11" w:hanging="10"/>
      <w:jc w:val="both"/>
      <w:outlineLvl w:val="0"/>
    </w:pPr>
    <w:rPr>
      <w:rFonts w:ascii="Verdana" w:eastAsia="Verdana" w:hAnsi="Verdana"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4B3D"/>
    <w:rPr>
      <w:rFonts w:ascii="Verdana" w:eastAsia="Verdana" w:hAnsi="Verdana" w:cs="Times New Roman"/>
      <w:b/>
      <w:color w:val="000000"/>
      <w:shd w:val="clear" w:color="auto" w:fill="C0C0C0"/>
      <w:lang w:eastAsia="pl-PL"/>
    </w:rPr>
  </w:style>
  <w:style w:type="paragraph" w:styleId="Akapitzlist">
    <w:name w:val="List Paragraph"/>
    <w:basedOn w:val="Normalny"/>
    <w:qFormat/>
    <w:rsid w:val="00E24B3D"/>
    <w:pPr>
      <w:spacing w:after="34" w:line="249" w:lineRule="auto"/>
      <w:ind w:left="720" w:right="9" w:hanging="10"/>
      <w:contextualSpacing/>
      <w:jc w:val="both"/>
    </w:pPr>
    <w:rPr>
      <w:rFonts w:ascii="Verdana" w:eastAsia="Verdana" w:hAnsi="Verdana" w:cs="Verdana"/>
      <w:color w:val="000000"/>
      <w:sz w:val="20"/>
      <w:lang w:eastAsia="pl-PL"/>
    </w:rPr>
  </w:style>
  <w:style w:type="paragraph" w:customStyle="1" w:styleId="pkt">
    <w:name w:val="pkt"/>
    <w:basedOn w:val="Normalny"/>
    <w:rsid w:val="00E24B3D"/>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paragraph" w:styleId="Tekstdymka">
    <w:name w:val="Balloon Text"/>
    <w:basedOn w:val="Normalny"/>
    <w:link w:val="TekstdymkaZnak"/>
    <w:uiPriority w:val="99"/>
    <w:semiHidden/>
    <w:unhideWhenUsed/>
    <w:rsid w:val="004E43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435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642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4229"/>
    <w:rPr>
      <w:sz w:val="20"/>
      <w:szCs w:val="20"/>
    </w:rPr>
  </w:style>
  <w:style w:type="character" w:styleId="Odwoanieprzypisukocowego">
    <w:name w:val="endnote reference"/>
    <w:basedOn w:val="Domylnaczcionkaakapitu"/>
    <w:uiPriority w:val="99"/>
    <w:semiHidden/>
    <w:unhideWhenUsed/>
    <w:rsid w:val="00264229"/>
    <w:rPr>
      <w:vertAlign w:val="superscript"/>
    </w:rPr>
  </w:style>
  <w:style w:type="paragraph" w:styleId="Nagwek">
    <w:name w:val="header"/>
    <w:basedOn w:val="Normalny"/>
    <w:link w:val="NagwekZnak"/>
    <w:uiPriority w:val="99"/>
    <w:unhideWhenUsed/>
    <w:rsid w:val="00501A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1AD4"/>
  </w:style>
  <w:style w:type="paragraph" w:styleId="Stopka">
    <w:name w:val="footer"/>
    <w:basedOn w:val="Normalny"/>
    <w:link w:val="StopkaZnak"/>
    <w:uiPriority w:val="99"/>
    <w:unhideWhenUsed/>
    <w:rsid w:val="00501A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9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6.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22</Pages>
  <Words>8326</Words>
  <Characters>49957</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 Banasiak</cp:lastModifiedBy>
  <cp:revision>10</cp:revision>
  <cp:lastPrinted>2020-11-12T09:46:00Z</cp:lastPrinted>
  <dcterms:created xsi:type="dcterms:W3CDTF">2020-11-12T20:31:00Z</dcterms:created>
  <dcterms:modified xsi:type="dcterms:W3CDTF">2020-11-13T10:32:00Z</dcterms:modified>
</cp:coreProperties>
</file>