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BE" w:rsidRDefault="000232BE" w:rsidP="000232BE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4 do zapytania ofertowego </w:t>
      </w:r>
    </w:p>
    <w:p w:rsidR="000232BE" w:rsidRDefault="000232BE" w:rsidP="000232B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OBOWIĄZEK INFORMACYJNY</w:t>
      </w:r>
    </w:p>
    <w:p w:rsidR="000232BE" w:rsidRDefault="000232BE" w:rsidP="000232BE">
      <w:pPr>
        <w:jc w:val="center"/>
        <w:rPr>
          <w:rFonts w:cstheme="minorHAnsi"/>
        </w:rPr>
      </w:pPr>
    </w:p>
    <w:p w:rsidR="00E547E1" w:rsidRPr="00E547E1" w:rsidRDefault="00E547E1" w:rsidP="00E547E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47E1">
        <w:rPr>
          <w:rFonts w:ascii="Times New Roman" w:hAnsi="Times New Roman" w:cs="Times New Roman"/>
          <w:b/>
          <w:color w:val="auto"/>
          <w:sz w:val="24"/>
          <w:szCs w:val="24"/>
        </w:rPr>
        <w:t>Informacja RODO – zapytanie ofertowe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Administrator Twoich danych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Ośrodek Pomocy Społecznej w Łęczycach, ul.  ul. Długa 42, 84-218 Łęczyce </w:t>
            </w:r>
          </w:p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Dane kontaktowe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Administratorem można się skontaktować:</w:t>
            </w:r>
          </w:p>
          <w:p w:rsidR="00E547E1" w:rsidRPr="00E547E1" w:rsidRDefault="00E547E1" w:rsidP="00E547E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osobiście lub na adres poczty elektronicznej: ops-leczyce@wp.pl, </w:t>
            </w:r>
          </w:p>
          <w:p w:rsidR="00E547E1" w:rsidRPr="00E547E1" w:rsidRDefault="00E547E1" w:rsidP="00E547E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telefonicznie: 586789210</w:t>
            </w:r>
          </w:p>
          <w:p w:rsidR="00E547E1" w:rsidRPr="00E547E1" w:rsidRDefault="00E547E1" w:rsidP="00E547E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pisemnie: ul.  ul. Długa 42, 84-218 Łęczyce</w:t>
            </w:r>
          </w:p>
        </w:tc>
      </w:tr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Ośrodku Pomocy Społecznej w Łęczycach został wyznaczony Inspektor Ochrony Danych, z którym można się skontaktować poprzez adres poczty elektronicznej: szymon.kubiak@elitpartner.pl lub pisemnie (na adres siedziby Ośrodka Pomocy Społecznej w Łęczycach).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Dane będą przetwarzane przez Ośrodek Pomocy Społecznej w Łęczycach wyłącznie w celu związanym z postępowaniem prowadzonym w trybie zapytania ofertowego na podstawie art. 6 ust. 1 lit. b) RODO – dane będą przechowywane przez okres 5 lat od zakończenia postępowania prowadzonego w trybie zapytania ofertowego. Po zawarciu umowy okres przechowywania obejmuje cały czas trwania umowy. </w:t>
            </w:r>
          </w:p>
        </w:tc>
      </w:tr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keepNext/>
              <w:keepLine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Odbiorcami Pani/Pana danych osobowych będą osoby lub podmioty, którym udostępniona zostanie dokumentacja postępowania.</w:t>
            </w:r>
          </w:p>
        </w:tc>
      </w:tr>
      <w:tr w:rsidR="00E547E1" w:rsidRPr="00E547E1" w:rsidTr="009B6F53">
        <w:tc>
          <w:tcPr>
            <w:tcW w:w="2109" w:type="dxa"/>
          </w:tcPr>
          <w:p w:rsidR="00E547E1" w:rsidRPr="00E547E1" w:rsidRDefault="00E547E1" w:rsidP="00E547E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54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Prawa osoby, której dane  dotyczą</w:t>
            </w:r>
          </w:p>
        </w:tc>
        <w:tc>
          <w:tcPr>
            <w:tcW w:w="6953" w:type="dxa"/>
          </w:tcPr>
          <w:p w:rsidR="00E547E1" w:rsidRPr="00E547E1" w:rsidRDefault="00E547E1" w:rsidP="00E547E1">
            <w:pPr>
              <w:spacing w:after="150" w:line="360" w:lineRule="auto"/>
              <w:jc w:val="both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Posiada Pani/Pan:</w:t>
            </w:r>
          </w:p>
          <w:p w:rsidR="00E547E1" w:rsidRPr="00E547E1" w:rsidRDefault="00E547E1" w:rsidP="00E547E1">
            <w:pPr>
              <w:numPr>
                <w:ilvl w:val="0"/>
                <w:numId w:val="3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na podstawie art. 15 RODO prawo dostępu do danych osobowych Pani/Pana dotyczących;</w:t>
            </w:r>
          </w:p>
          <w:p w:rsidR="00E547E1" w:rsidRPr="00E547E1" w:rsidRDefault="00E547E1" w:rsidP="00E547E1">
            <w:pPr>
              <w:numPr>
                <w:ilvl w:val="0"/>
                <w:numId w:val="3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 xml:space="preserve">na podstawie art. 16 RODO prawo do sprostowania Pani/Pana danych osobowych </w:t>
            </w:r>
            <w:r w:rsidRPr="00E547E1">
              <w:rPr>
                <w:rFonts w:ascii="Arial" w:eastAsia="Times New Roman" w:hAnsi="Arial" w:cs="Arial"/>
                <w:b/>
                <w:color w:val="auto"/>
                <w:vertAlign w:val="superscript"/>
                <w:lang w:eastAsia="pl-PL"/>
              </w:rPr>
              <w:t>*</w:t>
            </w: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;</w:t>
            </w:r>
          </w:p>
          <w:p w:rsidR="00E547E1" w:rsidRPr="00E547E1" w:rsidRDefault="00E547E1" w:rsidP="00E547E1">
            <w:pPr>
              <w:numPr>
                <w:ilvl w:val="0"/>
                <w:numId w:val="3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:rsidR="00E547E1" w:rsidRPr="00E547E1" w:rsidRDefault="00E547E1" w:rsidP="00E547E1">
            <w:pPr>
              <w:numPr>
                <w:ilvl w:val="0"/>
                <w:numId w:val="3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i/>
                <w:color w:val="00B0F0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 xml:space="preserve">prawo do wniesienia skargi do Prezesa Urzędu Ochrony Danych Osobowych, gdy uzna Pani/Pan, że przetwarzanie </w:t>
            </w: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lastRenderedPageBreak/>
              <w:t>danych osobowych Pani/Pana dotyczących narusza przepisy RODO;</w:t>
            </w:r>
          </w:p>
          <w:p w:rsidR="00E547E1" w:rsidRPr="00E547E1" w:rsidRDefault="00E547E1" w:rsidP="00E547E1">
            <w:pPr>
              <w:spacing w:after="150" w:line="360" w:lineRule="auto"/>
              <w:jc w:val="both"/>
              <w:rPr>
                <w:rFonts w:ascii="Arial" w:eastAsia="Times New Roman" w:hAnsi="Arial" w:cs="Arial"/>
                <w:i/>
                <w:color w:val="00B0F0"/>
                <w:lang w:eastAsia="pl-PL"/>
              </w:rPr>
            </w:pPr>
          </w:p>
          <w:p w:rsidR="00E547E1" w:rsidRPr="00E547E1" w:rsidRDefault="00E547E1" w:rsidP="00E547E1">
            <w:pPr>
              <w:spacing w:after="150" w:line="360" w:lineRule="auto"/>
              <w:jc w:val="both"/>
              <w:rPr>
                <w:rFonts w:ascii="Arial" w:eastAsia="Times New Roman" w:hAnsi="Arial" w:cs="Arial"/>
                <w:i/>
                <w:color w:val="00B0F0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nie przysługuje Pani/Panu:</w:t>
            </w:r>
          </w:p>
          <w:p w:rsidR="00E547E1" w:rsidRPr="00E547E1" w:rsidRDefault="00E547E1" w:rsidP="00E547E1">
            <w:pPr>
              <w:numPr>
                <w:ilvl w:val="0"/>
                <w:numId w:val="4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i/>
                <w:color w:val="00B0F0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w związku z art. 17 ust. 3 lit. b, d lub e RODO prawo do usunięcia danych osobowych;</w:t>
            </w:r>
          </w:p>
          <w:p w:rsidR="00E547E1" w:rsidRPr="00E547E1" w:rsidRDefault="00E547E1" w:rsidP="00E547E1">
            <w:pPr>
              <w:numPr>
                <w:ilvl w:val="0"/>
                <w:numId w:val="4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b/>
                <w:i/>
                <w:color w:val="auto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prawo do przenoszenia danych osobowych, o którym mowa w art. 20 RODO;</w:t>
            </w:r>
          </w:p>
          <w:p w:rsidR="00E547E1" w:rsidRPr="00E547E1" w:rsidRDefault="00E547E1" w:rsidP="00E547E1">
            <w:pPr>
              <w:numPr>
                <w:ilvl w:val="0"/>
                <w:numId w:val="4"/>
              </w:numPr>
              <w:spacing w:after="150" w:line="360" w:lineRule="auto"/>
              <w:ind w:left="709" w:hanging="283"/>
              <w:contextualSpacing/>
              <w:jc w:val="both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E547E1">
              <w:rPr>
                <w:rFonts w:ascii="Arial" w:eastAsia="Times New Roman" w:hAnsi="Arial" w:cs="Arial"/>
                <w:color w:val="auto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</w:tbl>
    <w:p w:rsidR="00E547E1" w:rsidRPr="00E547E1" w:rsidRDefault="00E547E1" w:rsidP="00E547E1">
      <w:pPr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47E1">
        <w:rPr>
          <w:rFonts w:ascii="Arial" w:hAnsi="Arial" w:cs="Arial"/>
          <w:color w:val="auto"/>
          <w:sz w:val="20"/>
          <w:szCs w:val="20"/>
        </w:rPr>
        <w:lastRenderedPageBreak/>
        <w:t>______________________</w:t>
      </w:r>
    </w:p>
    <w:p w:rsidR="00E547E1" w:rsidRPr="00E547E1" w:rsidRDefault="00E547E1" w:rsidP="00E547E1">
      <w:pPr>
        <w:spacing w:after="0" w:line="240" w:lineRule="auto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E547E1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</w:t>
      </w:r>
      <w:r w:rsidRPr="00E547E1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E547E1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E547E1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skorzystanie z prawa do sprostowania nie może skutkować zmianą </w:t>
      </w:r>
      <w:r w:rsidRPr="00E547E1">
        <w:rPr>
          <w:rFonts w:ascii="Arial" w:hAnsi="Arial" w:cs="Arial"/>
          <w:i/>
          <w:color w:val="auto"/>
          <w:sz w:val="18"/>
          <w:szCs w:val="18"/>
        </w:rPr>
        <w:t>wyniku postępowania</w:t>
      </w:r>
      <w:r w:rsidRPr="00E547E1">
        <w:rPr>
          <w:rFonts w:ascii="Arial" w:hAnsi="Arial" w:cs="Arial"/>
          <w:i/>
          <w:color w:val="auto"/>
          <w:sz w:val="18"/>
          <w:szCs w:val="18"/>
        </w:rPr>
        <w:br/>
        <w:t xml:space="preserve">prowadzonego w trybie zapytania ofertowego </w:t>
      </w:r>
    </w:p>
    <w:p w:rsidR="00E547E1" w:rsidRPr="00E547E1" w:rsidRDefault="00E547E1" w:rsidP="00E547E1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E547E1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E547E1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E547E1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</w:t>
      </w:r>
      <w:r w:rsidRPr="00E547E1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547E1" w:rsidRPr="00E547E1" w:rsidRDefault="00E547E1" w:rsidP="00E547E1">
      <w:pPr>
        <w:spacing w:after="0" w:line="240" w:lineRule="auto"/>
        <w:jc w:val="center"/>
        <w:rPr>
          <w:rFonts w:ascii="Calibri" w:hAnsi="Calibri" w:cs="Times New Roman"/>
          <w:b/>
          <w:color w:val="auto"/>
          <w:sz w:val="20"/>
          <w:szCs w:val="20"/>
        </w:rPr>
      </w:pPr>
    </w:p>
    <w:p w:rsidR="000232BE" w:rsidRDefault="000232BE" w:rsidP="000232BE">
      <w:pPr>
        <w:jc w:val="both"/>
        <w:rPr>
          <w:rFonts w:cstheme="minorHAnsi"/>
        </w:rPr>
      </w:pPr>
      <w:bookmarkStart w:id="0" w:name="_GoBack"/>
      <w:bookmarkEnd w:id="0"/>
    </w:p>
    <w:p w:rsidR="000232BE" w:rsidRDefault="000232BE" w:rsidP="000232BE">
      <w:pPr>
        <w:jc w:val="both"/>
        <w:rPr>
          <w:rFonts w:cstheme="minorHAnsi"/>
        </w:rPr>
      </w:pPr>
    </w:p>
    <w:p w:rsidR="000232BE" w:rsidRDefault="000232BE" w:rsidP="000232BE">
      <w:pPr>
        <w:rPr>
          <w:rFonts w:cstheme="minorHAnsi"/>
        </w:rPr>
      </w:pPr>
    </w:p>
    <w:p w:rsidR="00371E33" w:rsidRDefault="00371E33"/>
    <w:sectPr w:rsidR="0037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6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38730C"/>
    <w:multiLevelType w:val="multilevel"/>
    <w:tmpl w:val="B736324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E"/>
    <w:rsid w:val="000232BE"/>
    <w:rsid w:val="001A569E"/>
    <w:rsid w:val="00371E33"/>
    <w:rsid w:val="00E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9DB8-DDD0-475C-9873-3C8CF9E1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2B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3</cp:revision>
  <dcterms:created xsi:type="dcterms:W3CDTF">2019-01-09T12:13:00Z</dcterms:created>
  <dcterms:modified xsi:type="dcterms:W3CDTF">2019-01-09T13:50:00Z</dcterms:modified>
</cp:coreProperties>
</file>